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A" w:rsidRPr="00906AD7" w:rsidRDefault="0058500A" w:rsidP="0058500A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  <w:r w:rsidRPr="00906AD7">
        <w:rPr>
          <w:rFonts w:ascii="Calibri" w:hAnsi="Calibri" w:cs="Calibri"/>
          <w:b/>
          <w:sz w:val="22"/>
          <w:szCs w:val="22"/>
        </w:rPr>
        <w:t>Meeting Minutes</w:t>
      </w:r>
    </w:p>
    <w:p w:rsidR="0058500A" w:rsidRPr="00906AD7" w:rsidRDefault="0058500A" w:rsidP="0058500A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  <w:r w:rsidRPr="00906AD7">
        <w:rPr>
          <w:rFonts w:ascii="Calibri" w:hAnsi="Calibri" w:cs="Calibri"/>
          <w:b/>
          <w:sz w:val="22"/>
          <w:szCs w:val="22"/>
        </w:rPr>
        <w:t>City Commission Meeting</w:t>
      </w:r>
    </w:p>
    <w:p w:rsidR="0058500A" w:rsidRPr="00906AD7" w:rsidRDefault="0058500A" w:rsidP="0058500A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  <w:r w:rsidRPr="00906AD7">
        <w:rPr>
          <w:rFonts w:ascii="Calibri" w:hAnsi="Calibri" w:cs="Calibri"/>
          <w:b/>
          <w:sz w:val="22"/>
          <w:szCs w:val="22"/>
        </w:rPr>
        <w:t>Three Rivers, Michigan</w:t>
      </w:r>
    </w:p>
    <w:p w:rsidR="0058500A" w:rsidRPr="00906AD7" w:rsidRDefault="00155283" w:rsidP="0058500A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October 15</w:t>
      </w:r>
      <w:r w:rsidR="0058500A" w:rsidRPr="00906AD7">
        <w:rPr>
          <w:rFonts w:ascii="Calibri" w:hAnsi="Calibri" w:cs="Calibri"/>
          <w:b/>
          <w:sz w:val="22"/>
          <w:szCs w:val="22"/>
        </w:rPr>
        <w:t>, 2013</w:t>
      </w:r>
    </w:p>
    <w:p w:rsidR="0058500A" w:rsidRPr="00906AD7" w:rsidRDefault="0058500A" w:rsidP="0058500A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Call to Order</w:t>
      </w:r>
    </w:p>
    <w:p w:rsidR="0058500A" w:rsidRPr="00906AD7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>Mayor Lowry called the regular meeting of the Three Rivers City Commission to order at 6:00 p.m. in the Commission Chambers of City Hall.</w:t>
      </w: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Roll Call</w:t>
      </w:r>
    </w:p>
    <w:p w:rsidR="0058500A" w:rsidRPr="00906AD7" w:rsidRDefault="0058500A" w:rsidP="0058500A">
      <w:pPr>
        <w:tabs>
          <w:tab w:val="left" w:pos="180"/>
        </w:tabs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 xml:space="preserve">The following members were present at roll call:  </w:t>
      </w:r>
    </w:p>
    <w:tbl>
      <w:tblPr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3987"/>
        <w:gridCol w:w="4104"/>
      </w:tblGrid>
      <w:tr w:rsidR="0058500A" w:rsidRPr="00906AD7" w:rsidTr="004D5C8E">
        <w:trPr>
          <w:trHeight w:val="169"/>
        </w:trPr>
        <w:tc>
          <w:tcPr>
            <w:tcW w:w="3987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906AD7">
              <w:rPr>
                <w:rFonts w:asciiTheme="minorHAnsi" w:hAnsiTheme="minorHAnsi" w:cs="Calibri"/>
                <w:sz w:val="20"/>
                <w:szCs w:val="20"/>
              </w:rPr>
              <w:t xml:space="preserve">Jared </w:t>
            </w:r>
            <w:proofErr w:type="spellStart"/>
            <w:r w:rsidRPr="00906AD7">
              <w:rPr>
                <w:rFonts w:asciiTheme="minorHAnsi" w:hAnsiTheme="minorHAnsi" w:cs="Calibri"/>
                <w:sz w:val="20"/>
                <w:szCs w:val="20"/>
              </w:rPr>
              <w:t>Hoffmaster</w:t>
            </w:r>
            <w:proofErr w:type="spellEnd"/>
          </w:p>
        </w:tc>
        <w:tc>
          <w:tcPr>
            <w:tcW w:w="4104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906AD7">
              <w:rPr>
                <w:rFonts w:asciiTheme="minorHAnsi" w:hAnsiTheme="minorHAnsi" w:cs="Calibri"/>
                <w:sz w:val="20"/>
                <w:szCs w:val="20"/>
              </w:rPr>
              <w:t xml:space="preserve">Alison </w:t>
            </w:r>
            <w:proofErr w:type="spellStart"/>
            <w:r w:rsidRPr="00906AD7">
              <w:rPr>
                <w:rFonts w:asciiTheme="minorHAnsi" w:hAnsiTheme="minorHAnsi" w:cs="Calibri"/>
                <w:sz w:val="20"/>
                <w:szCs w:val="20"/>
              </w:rPr>
              <w:t>Haigh</w:t>
            </w:r>
            <w:proofErr w:type="spellEnd"/>
          </w:p>
        </w:tc>
      </w:tr>
      <w:tr w:rsidR="0058500A" w:rsidRPr="00906AD7" w:rsidTr="004D5C8E">
        <w:trPr>
          <w:trHeight w:val="169"/>
        </w:trPr>
        <w:tc>
          <w:tcPr>
            <w:tcW w:w="3987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906AD7">
              <w:rPr>
                <w:rFonts w:asciiTheme="minorHAnsi" w:hAnsiTheme="minorHAnsi" w:cs="Calibri"/>
                <w:sz w:val="20"/>
                <w:szCs w:val="20"/>
              </w:rPr>
              <w:t>Darryl Griffith</w:t>
            </w:r>
          </w:p>
        </w:tc>
        <w:tc>
          <w:tcPr>
            <w:tcW w:w="4104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906AD7">
              <w:rPr>
                <w:rFonts w:asciiTheme="minorHAnsi" w:hAnsiTheme="minorHAnsi" w:cs="Calibri"/>
                <w:sz w:val="20"/>
                <w:szCs w:val="20"/>
              </w:rPr>
              <w:t xml:space="preserve">Carolyn </w:t>
            </w:r>
            <w:proofErr w:type="spellStart"/>
            <w:r w:rsidRPr="00906AD7">
              <w:rPr>
                <w:rFonts w:asciiTheme="minorHAnsi" w:hAnsiTheme="minorHAnsi" w:cs="Calibri"/>
                <w:sz w:val="20"/>
                <w:szCs w:val="20"/>
              </w:rPr>
              <w:t>McNary</w:t>
            </w:r>
            <w:proofErr w:type="spellEnd"/>
          </w:p>
        </w:tc>
      </w:tr>
      <w:tr w:rsidR="0058500A" w:rsidRPr="00906AD7" w:rsidTr="004D5C8E">
        <w:trPr>
          <w:trHeight w:val="330"/>
        </w:trPr>
        <w:tc>
          <w:tcPr>
            <w:tcW w:w="3987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906AD7">
              <w:rPr>
                <w:rFonts w:asciiTheme="minorHAnsi" w:hAnsiTheme="minorHAnsi" w:cs="Calibri"/>
                <w:sz w:val="20"/>
                <w:szCs w:val="20"/>
              </w:rPr>
              <w:t>Thomas J. Lowry, Mayor</w:t>
            </w:r>
          </w:p>
        </w:tc>
        <w:tc>
          <w:tcPr>
            <w:tcW w:w="4104" w:type="dxa"/>
          </w:tcPr>
          <w:p w:rsidR="0058500A" w:rsidRPr="00906AD7" w:rsidRDefault="00BC7F47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Diane Clay</w:t>
            </w:r>
          </w:p>
        </w:tc>
      </w:tr>
      <w:tr w:rsidR="0058500A" w:rsidRPr="00906AD7" w:rsidTr="004D5C8E">
        <w:trPr>
          <w:trHeight w:val="177"/>
        </w:trPr>
        <w:tc>
          <w:tcPr>
            <w:tcW w:w="3987" w:type="dxa"/>
          </w:tcPr>
          <w:p w:rsidR="0058500A" w:rsidRPr="00906AD7" w:rsidRDefault="004D5C8E" w:rsidP="0046485D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Larry Matson</w:t>
            </w:r>
          </w:p>
        </w:tc>
        <w:tc>
          <w:tcPr>
            <w:tcW w:w="4104" w:type="dxa"/>
          </w:tcPr>
          <w:p w:rsidR="0058500A" w:rsidRPr="00906AD7" w:rsidRDefault="0058500A" w:rsidP="004860F4">
            <w:pPr>
              <w:tabs>
                <w:tab w:val="left" w:pos="18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8500A" w:rsidRPr="00906AD7" w:rsidRDefault="0058500A" w:rsidP="0058500A">
      <w:pPr>
        <w:tabs>
          <w:tab w:val="left" w:pos="180"/>
        </w:tabs>
        <w:ind w:left="1080"/>
        <w:rPr>
          <w:rFonts w:asciiTheme="minorHAnsi" w:hAnsiTheme="minorHAnsi" w:cs="Calibri"/>
          <w:sz w:val="20"/>
          <w:szCs w:val="20"/>
        </w:rPr>
      </w:pPr>
    </w:p>
    <w:p w:rsidR="0058500A" w:rsidRPr="00906AD7" w:rsidRDefault="0058500A" w:rsidP="0058500A">
      <w:pPr>
        <w:tabs>
          <w:tab w:val="left" w:pos="180"/>
        </w:tabs>
        <w:rPr>
          <w:rFonts w:asciiTheme="minorHAnsi" w:hAnsiTheme="minorHAnsi" w:cs="Calibri"/>
          <w:sz w:val="20"/>
          <w:szCs w:val="20"/>
        </w:rPr>
      </w:pPr>
    </w:p>
    <w:p w:rsidR="0058500A" w:rsidRPr="00906AD7" w:rsidRDefault="0058500A" w:rsidP="0058500A">
      <w:pPr>
        <w:tabs>
          <w:tab w:val="left" w:pos="180"/>
        </w:tabs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 xml:space="preserve"> </w:t>
      </w:r>
    </w:p>
    <w:p w:rsidR="0058500A" w:rsidRPr="00906AD7" w:rsidRDefault="0058500A" w:rsidP="0058500A">
      <w:pPr>
        <w:tabs>
          <w:tab w:val="left" w:pos="180"/>
        </w:tabs>
        <w:rPr>
          <w:rFonts w:asciiTheme="minorHAnsi" w:hAnsiTheme="minorHAnsi" w:cs="Calibri"/>
          <w:b/>
          <w:sz w:val="20"/>
          <w:szCs w:val="20"/>
          <w:u w:val="single"/>
        </w:rPr>
      </w:pPr>
    </w:p>
    <w:p w:rsidR="0058500A" w:rsidRPr="00906AD7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Invocation</w:t>
      </w:r>
    </w:p>
    <w:p w:rsidR="0058500A" w:rsidRPr="00906AD7" w:rsidRDefault="00155283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bookmarkStart w:id="0" w:name="OLE_LINK1"/>
      <w:r>
        <w:rPr>
          <w:rFonts w:asciiTheme="minorHAnsi" w:hAnsiTheme="minorHAnsi" w:cs="Calibri"/>
          <w:sz w:val="20"/>
          <w:szCs w:val="20"/>
        </w:rPr>
        <w:t xml:space="preserve">Pastor Bob </w:t>
      </w:r>
      <w:r w:rsidR="00AA6C3B">
        <w:rPr>
          <w:rFonts w:asciiTheme="minorHAnsi" w:hAnsiTheme="minorHAnsi" w:cs="Calibri"/>
          <w:sz w:val="20"/>
          <w:szCs w:val="20"/>
        </w:rPr>
        <w:t xml:space="preserve">Anderson </w:t>
      </w:r>
      <w:r>
        <w:rPr>
          <w:rFonts w:asciiTheme="minorHAnsi" w:hAnsiTheme="minorHAnsi" w:cs="Calibri"/>
          <w:sz w:val="20"/>
          <w:szCs w:val="20"/>
        </w:rPr>
        <w:t xml:space="preserve">of the </w:t>
      </w:r>
      <w:r w:rsidR="00AA6C3B">
        <w:rPr>
          <w:rFonts w:asciiTheme="minorHAnsi" w:hAnsiTheme="minorHAnsi" w:cs="Calibri"/>
          <w:sz w:val="20"/>
          <w:szCs w:val="20"/>
        </w:rPr>
        <w:t xml:space="preserve">Three Rivers </w:t>
      </w:r>
      <w:r>
        <w:rPr>
          <w:rFonts w:asciiTheme="minorHAnsi" w:hAnsiTheme="minorHAnsi" w:cs="Calibri"/>
          <w:sz w:val="20"/>
          <w:szCs w:val="20"/>
        </w:rPr>
        <w:t>Church of the Nazarene</w:t>
      </w:r>
      <w:r w:rsidR="0058500A" w:rsidRPr="00906AD7">
        <w:rPr>
          <w:rFonts w:asciiTheme="minorHAnsi" w:hAnsiTheme="minorHAnsi" w:cs="Calibri"/>
          <w:sz w:val="20"/>
          <w:szCs w:val="20"/>
        </w:rPr>
        <w:t xml:space="preserve"> gave the invocation.</w:t>
      </w:r>
    </w:p>
    <w:bookmarkEnd w:id="0"/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Pledge of Allegiance</w:t>
      </w:r>
    </w:p>
    <w:p w:rsidR="0058500A" w:rsidRPr="00906AD7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bookmarkStart w:id="1" w:name="OLE_LINK3"/>
      <w:r w:rsidRPr="00906AD7">
        <w:rPr>
          <w:rFonts w:asciiTheme="minorHAnsi" w:hAnsiTheme="minorHAnsi" w:cs="Calibri"/>
          <w:sz w:val="20"/>
          <w:szCs w:val="20"/>
        </w:rPr>
        <w:t>Mayor Lowry led those present in the Pledge of Allegiance.</w:t>
      </w:r>
    </w:p>
    <w:bookmarkEnd w:id="1"/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Approval of Agenda</w:t>
      </w:r>
    </w:p>
    <w:p w:rsidR="0058500A" w:rsidRPr="00906AD7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>It was moved by Commissioner</w:t>
      </w:r>
      <w:r w:rsidR="00BC7F47">
        <w:rPr>
          <w:rFonts w:asciiTheme="minorHAnsi" w:hAnsiTheme="minorHAnsi" w:cs="Calibri"/>
          <w:sz w:val="20"/>
          <w:szCs w:val="20"/>
        </w:rPr>
        <w:t xml:space="preserve"> </w:t>
      </w:r>
      <w:r w:rsidR="00AA6C3B">
        <w:rPr>
          <w:rFonts w:asciiTheme="minorHAnsi" w:hAnsiTheme="minorHAnsi" w:cs="Calibri"/>
          <w:sz w:val="20"/>
          <w:szCs w:val="20"/>
        </w:rPr>
        <w:t xml:space="preserve">Griffith </w:t>
      </w:r>
      <w:r w:rsidRPr="00906AD7">
        <w:rPr>
          <w:rFonts w:asciiTheme="minorHAnsi" w:hAnsiTheme="minorHAnsi" w:cs="Calibri"/>
          <w:sz w:val="20"/>
          <w:szCs w:val="20"/>
        </w:rPr>
        <w:t>and seconded by Commissione</w:t>
      </w:r>
      <w:r w:rsidR="00BC7F47">
        <w:rPr>
          <w:rFonts w:asciiTheme="minorHAnsi" w:hAnsiTheme="minorHAnsi" w:cs="Calibri"/>
          <w:sz w:val="20"/>
          <w:szCs w:val="20"/>
        </w:rPr>
        <w:t xml:space="preserve">r </w:t>
      </w:r>
      <w:proofErr w:type="spellStart"/>
      <w:r w:rsidR="00AA6C3B" w:rsidRPr="00AA6C3B">
        <w:rPr>
          <w:rFonts w:asciiTheme="minorHAnsi" w:hAnsiTheme="minorHAnsi" w:cs="Calibri"/>
          <w:sz w:val="20"/>
          <w:szCs w:val="20"/>
        </w:rPr>
        <w:t>Hoffmaster</w:t>
      </w:r>
      <w:proofErr w:type="spellEnd"/>
      <w:r w:rsidR="00AA6C3B" w:rsidRPr="00AA6C3B">
        <w:rPr>
          <w:rFonts w:asciiTheme="minorHAnsi" w:hAnsiTheme="minorHAnsi" w:cs="Calibri"/>
          <w:sz w:val="20"/>
          <w:szCs w:val="20"/>
        </w:rPr>
        <w:t xml:space="preserve"> </w:t>
      </w:r>
      <w:r w:rsidRPr="00AA6C3B">
        <w:rPr>
          <w:rFonts w:asciiTheme="minorHAnsi" w:hAnsiTheme="minorHAnsi" w:cs="Calibri"/>
          <w:sz w:val="20"/>
          <w:szCs w:val="20"/>
        </w:rPr>
        <w:t>t</w:t>
      </w:r>
      <w:r w:rsidRPr="00906AD7">
        <w:rPr>
          <w:rFonts w:asciiTheme="minorHAnsi" w:hAnsiTheme="minorHAnsi" w:cs="Calibri"/>
          <w:sz w:val="20"/>
          <w:szCs w:val="20"/>
        </w:rPr>
        <w:t xml:space="preserve">o approve the agenda.  The motion passed </w:t>
      </w:r>
      <w:r w:rsidR="00BC7F47">
        <w:rPr>
          <w:rFonts w:asciiTheme="minorHAnsi" w:hAnsiTheme="minorHAnsi" w:cs="Calibri"/>
          <w:sz w:val="20"/>
          <w:szCs w:val="20"/>
        </w:rPr>
        <w:t>7</w:t>
      </w:r>
      <w:r w:rsidR="007D2B3E">
        <w:rPr>
          <w:rFonts w:asciiTheme="minorHAnsi" w:hAnsiTheme="minorHAnsi" w:cs="Calibri"/>
          <w:sz w:val="20"/>
          <w:szCs w:val="20"/>
        </w:rPr>
        <w:t>-</w:t>
      </w:r>
      <w:r w:rsidRPr="00906AD7">
        <w:rPr>
          <w:rFonts w:asciiTheme="minorHAnsi" w:hAnsiTheme="minorHAnsi" w:cs="Calibri"/>
          <w:sz w:val="20"/>
          <w:szCs w:val="20"/>
        </w:rPr>
        <w:t>0.</w:t>
      </w: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Presentations and Recognitions</w:t>
      </w:r>
    </w:p>
    <w:p w:rsidR="0046485D" w:rsidRPr="00155283" w:rsidRDefault="00155283" w:rsidP="00155283">
      <w:pPr>
        <w:tabs>
          <w:tab w:val="left" w:pos="180"/>
        </w:tabs>
        <w:spacing w:before="120" w:after="120"/>
        <w:ind w:left="1080"/>
        <w:rPr>
          <w:rFonts w:asciiTheme="minorHAnsi" w:hAnsiTheme="minorHAnsi" w:cs="Arial"/>
          <w:sz w:val="20"/>
          <w:szCs w:val="21"/>
        </w:rPr>
      </w:pPr>
      <w:r w:rsidRPr="00155283">
        <w:rPr>
          <w:rFonts w:asciiTheme="minorHAnsi" w:hAnsiTheme="minorHAnsi" w:cs="Arial"/>
          <w:sz w:val="20"/>
          <w:szCs w:val="21"/>
        </w:rPr>
        <w:t>None scheduled.</w:t>
      </w: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Approval of Minutes</w:t>
      </w:r>
    </w:p>
    <w:p w:rsidR="0058500A" w:rsidRPr="00906AD7" w:rsidRDefault="0058500A" w:rsidP="0058500A">
      <w:pPr>
        <w:numPr>
          <w:ilvl w:val="1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sz w:val="20"/>
          <w:szCs w:val="20"/>
        </w:rPr>
      </w:pPr>
      <w:bookmarkStart w:id="2" w:name="OLE_LINK2"/>
      <w:r w:rsidRPr="00906AD7">
        <w:rPr>
          <w:rFonts w:asciiTheme="minorHAnsi" w:hAnsiTheme="minorHAnsi" w:cs="Arial"/>
          <w:sz w:val="20"/>
          <w:szCs w:val="20"/>
          <w:u w:val="single"/>
        </w:rPr>
        <w:t>Minut</w:t>
      </w:r>
      <w:r w:rsidR="00155283">
        <w:rPr>
          <w:rFonts w:asciiTheme="minorHAnsi" w:hAnsiTheme="minorHAnsi" w:cs="Arial"/>
          <w:sz w:val="20"/>
          <w:szCs w:val="20"/>
          <w:u w:val="single"/>
        </w:rPr>
        <w:t>es of the Regular Meeting held October 1</w:t>
      </w:r>
      <w:r w:rsidRPr="00906AD7">
        <w:rPr>
          <w:rFonts w:asciiTheme="minorHAnsi" w:hAnsiTheme="minorHAnsi" w:cs="Arial"/>
          <w:sz w:val="20"/>
          <w:szCs w:val="20"/>
          <w:u w:val="single"/>
        </w:rPr>
        <w:t>, 2013</w:t>
      </w:r>
    </w:p>
    <w:p w:rsidR="0058500A" w:rsidRPr="00906AD7" w:rsidRDefault="0058500A" w:rsidP="004D5C8E">
      <w:pPr>
        <w:tabs>
          <w:tab w:val="left" w:pos="180"/>
        </w:tabs>
        <w:spacing w:after="120"/>
        <w:ind w:left="144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>It was moved by Commissione</w:t>
      </w:r>
      <w:r w:rsidR="00BC7F47">
        <w:rPr>
          <w:rFonts w:asciiTheme="minorHAnsi" w:hAnsiTheme="minorHAnsi" w:cs="Calibri"/>
          <w:sz w:val="20"/>
          <w:szCs w:val="20"/>
        </w:rPr>
        <w:t xml:space="preserve">r </w:t>
      </w:r>
      <w:r w:rsidR="00AA6C3B">
        <w:rPr>
          <w:rFonts w:asciiTheme="minorHAnsi" w:hAnsiTheme="minorHAnsi" w:cs="Calibri"/>
          <w:sz w:val="20"/>
          <w:szCs w:val="20"/>
        </w:rPr>
        <w:t>Matson</w:t>
      </w:r>
      <w:r w:rsidR="00CF59F4">
        <w:rPr>
          <w:rFonts w:asciiTheme="minorHAnsi" w:hAnsiTheme="minorHAnsi" w:cs="Calibri"/>
          <w:sz w:val="20"/>
          <w:szCs w:val="20"/>
        </w:rPr>
        <w:t xml:space="preserve"> </w:t>
      </w:r>
      <w:r w:rsidRPr="00906AD7">
        <w:rPr>
          <w:rFonts w:asciiTheme="minorHAnsi" w:hAnsiTheme="minorHAnsi" w:cs="Calibri"/>
          <w:sz w:val="20"/>
          <w:szCs w:val="20"/>
        </w:rPr>
        <w:t>and seconded by Commissione</w:t>
      </w:r>
      <w:r w:rsidR="00AA6C3B">
        <w:rPr>
          <w:rFonts w:asciiTheme="minorHAnsi" w:hAnsiTheme="minorHAnsi" w:cs="Calibri"/>
          <w:sz w:val="20"/>
          <w:szCs w:val="20"/>
        </w:rPr>
        <w:t xml:space="preserve">r </w:t>
      </w:r>
      <w:proofErr w:type="spellStart"/>
      <w:r w:rsidR="00AA6C3B">
        <w:rPr>
          <w:rFonts w:asciiTheme="minorHAnsi" w:hAnsiTheme="minorHAnsi" w:cs="Calibri"/>
          <w:sz w:val="20"/>
          <w:szCs w:val="20"/>
        </w:rPr>
        <w:t>Haigh</w:t>
      </w:r>
      <w:proofErr w:type="spellEnd"/>
      <w:r w:rsidR="00AA6C3B">
        <w:rPr>
          <w:rFonts w:asciiTheme="minorHAnsi" w:hAnsiTheme="minorHAnsi" w:cs="Calibri"/>
          <w:sz w:val="20"/>
          <w:szCs w:val="20"/>
        </w:rPr>
        <w:t xml:space="preserve"> </w:t>
      </w:r>
      <w:r w:rsidRPr="00906AD7">
        <w:rPr>
          <w:rFonts w:asciiTheme="minorHAnsi" w:hAnsiTheme="minorHAnsi" w:cs="Calibri"/>
          <w:sz w:val="20"/>
          <w:szCs w:val="20"/>
        </w:rPr>
        <w:t xml:space="preserve">to approve the minutes as presented. The motion passed </w:t>
      </w:r>
      <w:r w:rsidR="00BC7F47">
        <w:rPr>
          <w:rFonts w:asciiTheme="minorHAnsi" w:hAnsiTheme="minorHAnsi" w:cs="Calibri"/>
          <w:sz w:val="20"/>
          <w:szCs w:val="20"/>
        </w:rPr>
        <w:t>7</w:t>
      </w:r>
      <w:r w:rsidRPr="00906AD7">
        <w:rPr>
          <w:rFonts w:asciiTheme="minorHAnsi" w:hAnsiTheme="minorHAnsi" w:cs="Calibri"/>
          <w:sz w:val="20"/>
          <w:szCs w:val="20"/>
        </w:rPr>
        <w:t>-0.</w:t>
      </w:r>
    </w:p>
    <w:bookmarkEnd w:id="2"/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Public Hearings</w:t>
      </w:r>
    </w:p>
    <w:p w:rsidR="00155283" w:rsidRPr="00155283" w:rsidRDefault="00155283" w:rsidP="00155283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None scheduled.</w:t>
      </w:r>
    </w:p>
    <w:p w:rsidR="0058500A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General Comments</w:t>
      </w:r>
    </w:p>
    <w:p w:rsidR="00264E36" w:rsidRPr="00264E36" w:rsidRDefault="00264E36" w:rsidP="00264E36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Mayor Lowry opened the floor to public comment at </w:t>
      </w:r>
      <w:r w:rsidR="00AA6C3B">
        <w:rPr>
          <w:rFonts w:asciiTheme="minorHAnsi" w:hAnsiTheme="minorHAnsi" w:cs="Calibri"/>
          <w:sz w:val="20"/>
          <w:szCs w:val="20"/>
        </w:rPr>
        <w:t>6:03</w:t>
      </w:r>
      <w:r>
        <w:rPr>
          <w:rFonts w:asciiTheme="minorHAnsi" w:hAnsiTheme="minorHAnsi" w:cs="Calibri"/>
          <w:sz w:val="20"/>
          <w:szCs w:val="20"/>
        </w:rPr>
        <w:t>p.m.</w:t>
      </w:r>
    </w:p>
    <w:p w:rsidR="00155283" w:rsidRDefault="00AA6C3B" w:rsidP="005231B2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Richard Price commented on the need for a crosswalk when </w:t>
      </w:r>
      <w:proofErr w:type="spellStart"/>
      <w:r>
        <w:rPr>
          <w:rFonts w:asciiTheme="minorHAnsi" w:hAnsiTheme="minorHAnsi" w:cs="Calibri"/>
          <w:sz w:val="20"/>
          <w:szCs w:val="20"/>
        </w:rPr>
        <w:t>Aldi’s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opens.  Price also s</w:t>
      </w:r>
      <w:r w:rsidR="0040786A">
        <w:rPr>
          <w:rFonts w:asciiTheme="minorHAnsi" w:hAnsiTheme="minorHAnsi" w:cs="Calibri"/>
          <w:sz w:val="20"/>
          <w:szCs w:val="20"/>
        </w:rPr>
        <w:t>tated that h</w:t>
      </w:r>
      <w:r>
        <w:rPr>
          <w:rFonts w:asciiTheme="minorHAnsi" w:hAnsiTheme="minorHAnsi" w:cs="Calibri"/>
          <w:sz w:val="20"/>
          <w:szCs w:val="20"/>
        </w:rPr>
        <w:t>e would like to participate in a</w:t>
      </w:r>
      <w:r w:rsidR="0040786A">
        <w:rPr>
          <w:rFonts w:asciiTheme="minorHAnsi" w:hAnsiTheme="minorHAnsi" w:cs="Calibri"/>
          <w:sz w:val="20"/>
          <w:szCs w:val="20"/>
        </w:rPr>
        <w:t>n upcoming</w:t>
      </w:r>
      <w:r>
        <w:rPr>
          <w:rFonts w:asciiTheme="minorHAnsi" w:hAnsiTheme="minorHAnsi" w:cs="Calibri"/>
          <w:sz w:val="20"/>
          <w:szCs w:val="20"/>
        </w:rPr>
        <w:t xml:space="preserve"> 5k but needed a partner.  </w:t>
      </w:r>
    </w:p>
    <w:p w:rsidR="00155283" w:rsidRDefault="00AA6C3B" w:rsidP="00717157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Jeff </w:t>
      </w:r>
      <w:proofErr w:type="spellStart"/>
      <w:r>
        <w:rPr>
          <w:rFonts w:asciiTheme="minorHAnsi" w:hAnsiTheme="minorHAnsi" w:cs="Calibri"/>
          <w:sz w:val="20"/>
          <w:szCs w:val="20"/>
        </w:rPr>
        <w:t>Zimont</w:t>
      </w:r>
      <w:proofErr w:type="spellEnd"/>
      <w:r>
        <w:rPr>
          <w:rFonts w:asciiTheme="minorHAnsi" w:hAnsiTheme="minorHAnsi" w:cs="Calibri"/>
          <w:sz w:val="20"/>
          <w:szCs w:val="20"/>
        </w:rPr>
        <w:t>, DDA Chair, commented in favor of moving forward in the application process to the Michigan Main Street select level</w:t>
      </w:r>
      <w:r w:rsidR="00723E9A">
        <w:rPr>
          <w:rFonts w:asciiTheme="minorHAnsi" w:hAnsiTheme="minorHAnsi" w:cs="Calibri"/>
          <w:sz w:val="20"/>
          <w:szCs w:val="20"/>
        </w:rPr>
        <w:t xml:space="preserve"> and provided a status update and details of what is entailed.  </w:t>
      </w:r>
      <w:proofErr w:type="spellStart"/>
      <w:r w:rsidR="00723E9A">
        <w:rPr>
          <w:rFonts w:asciiTheme="minorHAnsi" w:hAnsiTheme="minorHAnsi" w:cs="Calibri"/>
          <w:sz w:val="20"/>
          <w:szCs w:val="20"/>
        </w:rPr>
        <w:t>Zimont</w:t>
      </w:r>
      <w:proofErr w:type="spellEnd"/>
      <w:r w:rsidR="00723E9A">
        <w:rPr>
          <w:rFonts w:asciiTheme="minorHAnsi" w:hAnsiTheme="minorHAnsi" w:cs="Calibri"/>
          <w:sz w:val="20"/>
          <w:szCs w:val="20"/>
        </w:rPr>
        <w:t xml:space="preserve"> also</w:t>
      </w:r>
      <w:r w:rsidR="00410D3C">
        <w:rPr>
          <w:rFonts w:asciiTheme="minorHAnsi" w:hAnsiTheme="minorHAnsi" w:cs="Calibri"/>
          <w:sz w:val="20"/>
          <w:szCs w:val="20"/>
        </w:rPr>
        <w:t xml:space="preserve"> summarized </w:t>
      </w:r>
      <w:r w:rsidR="00723E9A">
        <w:rPr>
          <w:rFonts w:asciiTheme="minorHAnsi" w:hAnsiTheme="minorHAnsi" w:cs="Calibri"/>
          <w:sz w:val="20"/>
          <w:szCs w:val="20"/>
        </w:rPr>
        <w:t>successes of the recently held Main S</w:t>
      </w:r>
      <w:r w:rsidR="007C315A">
        <w:rPr>
          <w:rFonts w:asciiTheme="minorHAnsi" w:hAnsiTheme="minorHAnsi" w:cs="Calibri"/>
          <w:sz w:val="20"/>
          <w:szCs w:val="20"/>
        </w:rPr>
        <w:t>treet</w:t>
      </w:r>
      <w:r w:rsidR="00723E9A">
        <w:rPr>
          <w:rFonts w:asciiTheme="minorHAnsi" w:hAnsiTheme="minorHAnsi" w:cs="Calibri"/>
          <w:sz w:val="20"/>
          <w:szCs w:val="20"/>
        </w:rPr>
        <w:t xml:space="preserve"> community gathering stating it attracted a broad base of supporters and </w:t>
      </w:r>
      <w:r w:rsidR="00717157">
        <w:rPr>
          <w:rFonts w:asciiTheme="minorHAnsi" w:hAnsiTheme="minorHAnsi" w:cs="Calibri"/>
          <w:sz w:val="20"/>
          <w:szCs w:val="20"/>
        </w:rPr>
        <w:t>reiterated</w:t>
      </w:r>
      <w:r w:rsidR="00723E9A">
        <w:rPr>
          <w:rFonts w:asciiTheme="minorHAnsi" w:hAnsiTheme="minorHAnsi" w:cs="Calibri"/>
          <w:sz w:val="20"/>
          <w:szCs w:val="20"/>
        </w:rPr>
        <w:t xml:space="preserve"> the need for </w:t>
      </w:r>
      <w:r w:rsidR="00717157">
        <w:rPr>
          <w:rFonts w:asciiTheme="minorHAnsi" w:hAnsiTheme="minorHAnsi" w:cs="Calibri"/>
          <w:sz w:val="20"/>
          <w:szCs w:val="20"/>
        </w:rPr>
        <w:t xml:space="preserve">support and financial pledges </w:t>
      </w:r>
      <w:r w:rsidR="00410D3C">
        <w:rPr>
          <w:rFonts w:asciiTheme="minorHAnsi" w:hAnsiTheme="minorHAnsi" w:cs="Calibri"/>
          <w:sz w:val="20"/>
          <w:szCs w:val="20"/>
        </w:rPr>
        <w:t>to build on the growing momentum</w:t>
      </w:r>
      <w:r w:rsidR="00717157">
        <w:rPr>
          <w:rFonts w:asciiTheme="minorHAnsi" w:hAnsiTheme="minorHAnsi" w:cs="Calibri"/>
          <w:sz w:val="20"/>
          <w:szCs w:val="20"/>
        </w:rPr>
        <w:t>.</w:t>
      </w:r>
    </w:p>
    <w:p w:rsidR="00264E36" w:rsidRPr="00906AD7" w:rsidRDefault="00264E36" w:rsidP="005231B2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Mayor Lowry closed the floor to public comment at</w:t>
      </w:r>
      <w:r w:rsidR="00AA6C3B">
        <w:rPr>
          <w:rFonts w:asciiTheme="minorHAnsi" w:hAnsiTheme="minorHAnsi" w:cs="Calibri"/>
          <w:sz w:val="20"/>
          <w:szCs w:val="20"/>
        </w:rPr>
        <w:t xml:space="preserve"> 6:09</w:t>
      </w:r>
      <w:r>
        <w:rPr>
          <w:rFonts w:asciiTheme="minorHAnsi" w:hAnsiTheme="minorHAnsi" w:cs="Calibri"/>
          <w:sz w:val="20"/>
          <w:szCs w:val="20"/>
        </w:rPr>
        <w:t>p.m.</w:t>
      </w: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Business</w:t>
      </w:r>
    </w:p>
    <w:p w:rsidR="0058500A" w:rsidRPr="007C315A" w:rsidRDefault="0058500A" w:rsidP="0058500A">
      <w:pPr>
        <w:numPr>
          <w:ilvl w:val="1"/>
          <w:numId w:val="1"/>
        </w:numPr>
        <w:tabs>
          <w:tab w:val="left" w:pos="180"/>
        </w:tabs>
        <w:spacing w:after="120"/>
        <w:rPr>
          <w:rFonts w:asciiTheme="minorHAnsi" w:hAnsiTheme="minorHAnsi" w:cs="Arial"/>
          <w:b/>
          <w:sz w:val="18"/>
          <w:szCs w:val="20"/>
          <w:u w:val="single"/>
        </w:rPr>
      </w:pPr>
      <w:r w:rsidRPr="00906AD7">
        <w:rPr>
          <w:rFonts w:asciiTheme="minorHAnsi" w:hAnsiTheme="minorHAnsi" w:cs="Arial"/>
          <w:b/>
          <w:sz w:val="20"/>
          <w:szCs w:val="20"/>
          <w:u w:val="single"/>
        </w:rPr>
        <w:t>Communications</w:t>
      </w:r>
    </w:p>
    <w:p w:rsidR="007C315A" w:rsidRDefault="007C315A" w:rsidP="007C315A">
      <w:pPr>
        <w:tabs>
          <w:tab w:val="left" w:pos="180"/>
        </w:tabs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C315A" w:rsidRPr="00906AD7" w:rsidRDefault="007C315A" w:rsidP="007C315A">
      <w:pPr>
        <w:tabs>
          <w:tab w:val="left" w:pos="180"/>
        </w:tabs>
        <w:spacing w:after="120"/>
        <w:rPr>
          <w:rFonts w:asciiTheme="minorHAnsi" w:hAnsiTheme="minorHAnsi" w:cs="Arial"/>
          <w:b/>
          <w:sz w:val="18"/>
          <w:szCs w:val="20"/>
          <w:u w:val="single"/>
        </w:rPr>
      </w:pPr>
    </w:p>
    <w:p w:rsidR="0058500A" w:rsidRDefault="00155283" w:rsidP="0058500A">
      <w:pPr>
        <w:numPr>
          <w:ilvl w:val="2"/>
          <w:numId w:val="1"/>
        </w:numPr>
        <w:tabs>
          <w:tab w:val="clear" w:pos="1800"/>
          <w:tab w:val="left" w:pos="180"/>
        </w:tabs>
        <w:spacing w:after="120"/>
        <w:rPr>
          <w:rFonts w:asciiTheme="minorHAnsi" w:hAnsiTheme="minorHAnsi" w:cs="Arial"/>
          <w:sz w:val="20"/>
          <w:szCs w:val="22"/>
          <w:u w:val="single"/>
        </w:rPr>
      </w:pPr>
      <w:r>
        <w:rPr>
          <w:rFonts w:asciiTheme="minorHAnsi" w:hAnsiTheme="minorHAnsi" w:cs="Arial"/>
          <w:sz w:val="20"/>
          <w:szCs w:val="22"/>
          <w:u w:val="single"/>
        </w:rPr>
        <w:lastRenderedPageBreak/>
        <w:t>Water System Reliability Study and Master Plan</w:t>
      </w:r>
    </w:p>
    <w:p w:rsidR="00155283" w:rsidRPr="005F26BF" w:rsidRDefault="00155283" w:rsidP="00410D3C">
      <w:pPr>
        <w:tabs>
          <w:tab w:val="left" w:pos="180"/>
        </w:tabs>
        <w:spacing w:after="120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1"/>
        </w:rPr>
        <w:t>I</w:t>
      </w:r>
      <w:r w:rsidRPr="00906AD7">
        <w:rPr>
          <w:rFonts w:asciiTheme="minorHAnsi" w:hAnsiTheme="minorHAnsi" w:cs="Arial"/>
          <w:sz w:val="20"/>
          <w:szCs w:val="21"/>
        </w:rPr>
        <w:t>t was moved by Commissioner</w:t>
      </w:r>
      <w:r w:rsidR="00717157">
        <w:rPr>
          <w:rFonts w:asciiTheme="minorHAnsi" w:hAnsiTheme="minorHAnsi" w:cs="Arial"/>
          <w:sz w:val="20"/>
          <w:szCs w:val="21"/>
        </w:rPr>
        <w:t xml:space="preserve"> </w:t>
      </w:r>
      <w:proofErr w:type="spellStart"/>
      <w:r w:rsidR="00717157">
        <w:rPr>
          <w:rFonts w:asciiTheme="minorHAnsi" w:hAnsiTheme="minorHAnsi" w:cs="Calibri"/>
          <w:sz w:val="20"/>
          <w:szCs w:val="20"/>
        </w:rPr>
        <w:t>McNary</w:t>
      </w:r>
      <w:proofErr w:type="spellEnd"/>
      <w:r w:rsidR="00717157">
        <w:rPr>
          <w:rFonts w:asciiTheme="minorHAnsi" w:hAnsiTheme="minorHAnsi" w:cs="Calibri"/>
          <w:sz w:val="20"/>
          <w:szCs w:val="20"/>
        </w:rPr>
        <w:t xml:space="preserve"> </w:t>
      </w:r>
      <w:r w:rsidRPr="00906AD7">
        <w:rPr>
          <w:rFonts w:asciiTheme="minorHAnsi" w:hAnsiTheme="minorHAnsi" w:cs="Arial"/>
          <w:sz w:val="20"/>
          <w:szCs w:val="21"/>
        </w:rPr>
        <w:t>and seconded by Commissioner</w:t>
      </w:r>
      <w:r>
        <w:rPr>
          <w:rFonts w:asciiTheme="minorHAnsi" w:hAnsiTheme="minorHAnsi" w:cs="Arial"/>
          <w:sz w:val="20"/>
          <w:szCs w:val="21"/>
        </w:rPr>
        <w:t xml:space="preserve"> </w:t>
      </w:r>
      <w:proofErr w:type="spellStart"/>
      <w:r w:rsidR="00717157">
        <w:rPr>
          <w:rFonts w:asciiTheme="minorHAnsi" w:hAnsiTheme="minorHAnsi" w:cs="Calibri"/>
          <w:sz w:val="20"/>
          <w:szCs w:val="20"/>
        </w:rPr>
        <w:t>Haigh</w:t>
      </w:r>
      <w:proofErr w:type="spellEnd"/>
      <w:r w:rsidR="00717157">
        <w:rPr>
          <w:rFonts w:asciiTheme="minorHAnsi" w:hAnsiTheme="minorHAnsi" w:cs="Calibri"/>
          <w:sz w:val="20"/>
          <w:szCs w:val="20"/>
        </w:rPr>
        <w:t xml:space="preserve"> </w:t>
      </w:r>
      <w:r w:rsidRPr="00717157">
        <w:rPr>
          <w:rFonts w:asciiTheme="minorHAnsi" w:hAnsiTheme="minorHAnsi" w:cs="Arial"/>
          <w:sz w:val="20"/>
          <w:szCs w:val="21"/>
        </w:rPr>
        <w:t>t</w:t>
      </w:r>
      <w:r w:rsidRPr="00906AD7">
        <w:rPr>
          <w:rFonts w:asciiTheme="minorHAnsi" w:hAnsiTheme="minorHAnsi" w:cs="Arial"/>
          <w:sz w:val="20"/>
          <w:szCs w:val="21"/>
        </w:rPr>
        <w:t xml:space="preserve">o </w:t>
      </w:r>
      <w:r>
        <w:rPr>
          <w:rFonts w:asciiTheme="minorHAnsi" w:hAnsiTheme="minorHAnsi" w:cs="Arial"/>
          <w:sz w:val="20"/>
          <w:szCs w:val="20"/>
        </w:rPr>
        <w:t>accept the proposal from Wightman and Associates for the completion of the WSRS and Master Plan.</w:t>
      </w:r>
      <w:r w:rsidR="00717157">
        <w:rPr>
          <w:rFonts w:asciiTheme="minorHAnsi" w:hAnsiTheme="minorHAnsi" w:cs="Arial"/>
          <w:sz w:val="20"/>
          <w:szCs w:val="20"/>
        </w:rPr>
        <w:t xml:space="preserve">  </w:t>
      </w:r>
      <w:r w:rsidR="00CF59F4">
        <w:rPr>
          <w:rFonts w:asciiTheme="minorHAnsi" w:hAnsiTheme="minorHAnsi" w:cs="Arial"/>
          <w:sz w:val="20"/>
          <w:szCs w:val="20"/>
        </w:rPr>
        <w:t>Discussion included whether</w:t>
      </w:r>
      <w:r w:rsidR="005F26BF">
        <w:rPr>
          <w:rFonts w:asciiTheme="minorHAnsi" w:hAnsiTheme="minorHAnsi" w:cs="Arial"/>
          <w:sz w:val="20"/>
          <w:szCs w:val="20"/>
        </w:rPr>
        <w:t xml:space="preserve"> Wightman and Associates ha</w:t>
      </w:r>
      <w:r w:rsidR="00410D3C">
        <w:rPr>
          <w:rFonts w:asciiTheme="minorHAnsi" w:hAnsiTheme="minorHAnsi" w:cs="Arial"/>
          <w:sz w:val="20"/>
          <w:szCs w:val="20"/>
        </w:rPr>
        <w:t>ve been utilized in the past and</w:t>
      </w:r>
      <w:r w:rsidR="005F26BF">
        <w:rPr>
          <w:rFonts w:asciiTheme="minorHAnsi" w:hAnsiTheme="minorHAnsi" w:cs="Arial"/>
          <w:sz w:val="20"/>
          <w:szCs w:val="20"/>
        </w:rPr>
        <w:t xml:space="preserve"> </w:t>
      </w:r>
      <w:r w:rsidR="00410D3C">
        <w:rPr>
          <w:rFonts w:asciiTheme="minorHAnsi" w:hAnsiTheme="minorHAnsi" w:cs="Arial"/>
          <w:sz w:val="20"/>
          <w:szCs w:val="20"/>
        </w:rPr>
        <w:t>responsible parties fo</w:t>
      </w:r>
      <w:r w:rsidR="005F26BF">
        <w:rPr>
          <w:rFonts w:asciiTheme="minorHAnsi" w:hAnsiTheme="minorHAnsi" w:cs="Arial"/>
          <w:sz w:val="20"/>
          <w:szCs w:val="20"/>
        </w:rPr>
        <w:t>r water quality.  Details on equipmen</w:t>
      </w:r>
      <w:r w:rsidR="00CF59F4">
        <w:rPr>
          <w:rFonts w:asciiTheme="minorHAnsi" w:hAnsiTheme="minorHAnsi" w:cs="Arial"/>
          <w:sz w:val="20"/>
          <w:szCs w:val="20"/>
        </w:rPr>
        <w:t>t and processes were explained</w:t>
      </w:r>
      <w:r w:rsidR="005F26BF">
        <w:rPr>
          <w:rFonts w:asciiTheme="minorHAnsi" w:hAnsiTheme="minorHAnsi" w:cs="Arial"/>
          <w:sz w:val="20"/>
          <w:szCs w:val="20"/>
        </w:rPr>
        <w:t xml:space="preserve">.   </w:t>
      </w:r>
      <w:r w:rsidR="00410D3C">
        <w:rPr>
          <w:rFonts w:asciiTheme="minorHAnsi" w:hAnsiTheme="minorHAnsi" w:cs="Arial"/>
          <w:sz w:val="20"/>
          <w:szCs w:val="20"/>
        </w:rPr>
        <w:t>Motion passed 7-0.</w:t>
      </w:r>
    </w:p>
    <w:p w:rsidR="0058500A" w:rsidRPr="00293B40" w:rsidRDefault="003427CA" w:rsidP="00293B40">
      <w:pPr>
        <w:pStyle w:val="ListParagraph"/>
        <w:numPr>
          <w:ilvl w:val="2"/>
          <w:numId w:val="1"/>
        </w:numPr>
        <w:tabs>
          <w:tab w:val="left" w:pos="180"/>
        </w:tabs>
        <w:spacing w:after="120"/>
        <w:rPr>
          <w:rFonts w:asciiTheme="minorHAnsi" w:hAnsiTheme="minorHAnsi" w:cs="Arial"/>
          <w:sz w:val="20"/>
        </w:rPr>
      </w:pPr>
      <w:r w:rsidRPr="00293B40">
        <w:rPr>
          <w:rFonts w:asciiTheme="minorHAnsi" w:hAnsiTheme="minorHAnsi" w:cs="Arial"/>
          <w:sz w:val="20"/>
          <w:szCs w:val="22"/>
          <w:u w:val="single"/>
        </w:rPr>
        <w:t xml:space="preserve">Ferric Chloride </w:t>
      </w:r>
      <w:r w:rsidR="00B3627A">
        <w:rPr>
          <w:rFonts w:asciiTheme="minorHAnsi" w:hAnsiTheme="minorHAnsi" w:cs="Arial"/>
          <w:sz w:val="20"/>
          <w:szCs w:val="22"/>
          <w:u w:val="single"/>
        </w:rPr>
        <w:t>Tank Construction Engineering</w:t>
      </w:r>
    </w:p>
    <w:p w:rsidR="00B3627A" w:rsidRPr="00906AD7" w:rsidRDefault="00B3627A" w:rsidP="00B3627A">
      <w:pPr>
        <w:tabs>
          <w:tab w:val="left" w:pos="180"/>
          <w:tab w:val="num" w:pos="1890"/>
        </w:tabs>
        <w:spacing w:after="120"/>
        <w:ind w:left="1800"/>
        <w:rPr>
          <w:rFonts w:asciiTheme="minorHAnsi" w:hAnsiTheme="minorHAnsi" w:cs="Arial"/>
          <w:sz w:val="20"/>
          <w:szCs w:val="20"/>
        </w:rPr>
      </w:pPr>
      <w:r w:rsidRPr="00906AD7">
        <w:rPr>
          <w:rFonts w:asciiTheme="minorHAnsi" w:hAnsiTheme="minorHAnsi" w:cs="Arial"/>
          <w:sz w:val="20"/>
          <w:szCs w:val="21"/>
        </w:rPr>
        <w:t>It was moved by Commissione</w:t>
      </w:r>
      <w:r w:rsidR="00717157">
        <w:rPr>
          <w:rFonts w:asciiTheme="minorHAnsi" w:hAnsiTheme="minorHAnsi" w:cs="Arial"/>
          <w:sz w:val="20"/>
          <w:szCs w:val="21"/>
        </w:rPr>
        <w:t xml:space="preserve">r </w:t>
      </w:r>
      <w:proofErr w:type="spellStart"/>
      <w:r w:rsidR="00717157">
        <w:rPr>
          <w:rFonts w:asciiTheme="minorHAnsi" w:hAnsiTheme="minorHAnsi" w:cs="Calibri"/>
          <w:sz w:val="20"/>
          <w:szCs w:val="20"/>
        </w:rPr>
        <w:t>Hoffmaster</w:t>
      </w:r>
      <w:proofErr w:type="spellEnd"/>
      <w:r w:rsidRPr="00906AD7">
        <w:rPr>
          <w:rFonts w:asciiTheme="minorHAnsi" w:hAnsiTheme="minorHAnsi" w:cs="Arial"/>
          <w:sz w:val="20"/>
          <w:szCs w:val="21"/>
        </w:rPr>
        <w:t xml:space="preserve"> and seconded by Commissioner</w:t>
      </w:r>
      <w:r w:rsidR="00717157">
        <w:rPr>
          <w:rFonts w:asciiTheme="minorHAnsi" w:hAnsiTheme="minorHAnsi" w:cs="Arial"/>
          <w:sz w:val="20"/>
          <w:szCs w:val="21"/>
        </w:rPr>
        <w:t xml:space="preserve"> </w:t>
      </w:r>
      <w:r w:rsidR="00717157">
        <w:rPr>
          <w:rFonts w:asciiTheme="minorHAnsi" w:hAnsiTheme="minorHAnsi" w:cs="Calibri"/>
          <w:sz w:val="20"/>
          <w:szCs w:val="20"/>
        </w:rPr>
        <w:t>Griffith</w:t>
      </w:r>
      <w:r w:rsidR="00717157">
        <w:rPr>
          <w:rFonts w:asciiTheme="minorHAnsi" w:hAnsiTheme="minorHAnsi" w:cs="Arial"/>
          <w:sz w:val="20"/>
          <w:szCs w:val="21"/>
        </w:rPr>
        <w:t xml:space="preserve"> </w:t>
      </w:r>
      <w:r w:rsidRPr="00906AD7">
        <w:rPr>
          <w:rFonts w:asciiTheme="minorHAnsi" w:hAnsiTheme="minorHAnsi" w:cs="Arial"/>
          <w:sz w:val="20"/>
          <w:szCs w:val="21"/>
        </w:rPr>
        <w:t xml:space="preserve">to approve </w:t>
      </w:r>
      <w:r>
        <w:rPr>
          <w:rFonts w:asciiTheme="minorHAnsi" w:hAnsiTheme="minorHAnsi" w:cs="Arial"/>
          <w:sz w:val="20"/>
          <w:szCs w:val="20"/>
        </w:rPr>
        <w:t>the ferric chloride tank construction engineering service with Jones and Henry Engineers for $12,540.00.  Motion passed 7</w:t>
      </w:r>
      <w:r w:rsidRPr="00906AD7">
        <w:rPr>
          <w:rFonts w:asciiTheme="minorHAnsi" w:hAnsiTheme="minorHAnsi" w:cs="Arial"/>
          <w:sz w:val="20"/>
          <w:szCs w:val="20"/>
        </w:rPr>
        <w:t>-0.</w:t>
      </w:r>
    </w:p>
    <w:p w:rsidR="0058500A" w:rsidRPr="00906AD7" w:rsidRDefault="00B3627A" w:rsidP="0058500A">
      <w:pPr>
        <w:numPr>
          <w:ilvl w:val="2"/>
          <w:numId w:val="1"/>
        </w:numPr>
        <w:tabs>
          <w:tab w:val="left" w:pos="180"/>
          <w:tab w:val="left" w:pos="1800"/>
          <w:tab w:val="num" w:pos="1890"/>
        </w:tabs>
        <w:spacing w:after="1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WWTP Tank and Structural Rehabilitation</w:t>
      </w:r>
      <w:r w:rsidR="00293B40">
        <w:rPr>
          <w:rFonts w:asciiTheme="minorHAnsi" w:hAnsiTheme="minorHAnsi" w:cs="Arial"/>
          <w:sz w:val="20"/>
          <w:szCs w:val="20"/>
          <w:u w:val="single"/>
        </w:rPr>
        <w:t xml:space="preserve"> Engineering</w:t>
      </w:r>
    </w:p>
    <w:p w:rsidR="00B3627A" w:rsidRDefault="00B3627A" w:rsidP="00B3627A">
      <w:pPr>
        <w:tabs>
          <w:tab w:val="left" w:pos="180"/>
          <w:tab w:val="left" w:pos="1800"/>
        </w:tabs>
        <w:spacing w:after="120"/>
        <w:ind w:left="1800"/>
        <w:rPr>
          <w:rFonts w:asciiTheme="minorHAnsi" w:hAnsiTheme="minorHAnsi" w:cs="Arial"/>
          <w:sz w:val="20"/>
          <w:szCs w:val="20"/>
        </w:rPr>
      </w:pPr>
      <w:r w:rsidRPr="00906AD7">
        <w:rPr>
          <w:rFonts w:asciiTheme="minorHAnsi" w:hAnsiTheme="minorHAnsi" w:cs="Arial"/>
          <w:sz w:val="20"/>
          <w:szCs w:val="21"/>
        </w:rPr>
        <w:t>It was moved by Commissione</w:t>
      </w:r>
      <w:r w:rsidR="00717157">
        <w:rPr>
          <w:rFonts w:asciiTheme="minorHAnsi" w:hAnsiTheme="minorHAnsi" w:cs="Arial"/>
          <w:sz w:val="20"/>
          <w:szCs w:val="21"/>
        </w:rPr>
        <w:t>r Griffith</w:t>
      </w:r>
      <w:r w:rsidRPr="00906AD7">
        <w:rPr>
          <w:rFonts w:asciiTheme="minorHAnsi" w:hAnsiTheme="minorHAnsi" w:cs="Arial"/>
          <w:sz w:val="20"/>
          <w:szCs w:val="21"/>
        </w:rPr>
        <w:t xml:space="preserve"> and seconded by Commissioner</w:t>
      </w:r>
      <w:r w:rsidR="00717157">
        <w:rPr>
          <w:rFonts w:asciiTheme="minorHAnsi" w:hAnsiTheme="minorHAnsi" w:cs="Arial"/>
          <w:sz w:val="20"/>
          <w:szCs w:val="21"/>
        </w:rPr>
        <w:t xml:space="preserve"> </w:t>
      </w:r>
      <w:r w:rsidR="00717157">
        <w:rPr>
          <w:rFonts w:asciiTheme="minorHAnsi" w:hAnsiTheme="minorHAnsi" w:cs="Calibri"/>
          <w:sz w:val="20"/>
          <w:szCs w:val="20"/>
        </w:rPr>
        <w:t>Clay</w:t>
      </w:r>
      <w:r w:rsidRPr="00906AD7">
        <w:rPr>
          <w:rFonts w:asciiTheme="minorHAnsi" w:hAnsiTheme="minorHAnsi" w:cs="Arial"/>
          <w:sz w:val="20"/>
          <w:szCs w:val="21"/>
        </w:rPr>
        <w:t xml:space="preserve"> to </w:t>
      </w:r>
      <w:r>
        <w:rPr>
          <w:rFonts w:asciiTheme="minorHAnsi" w:hAnsiTheme="minorHAnsi" w:cs="Arial"/>
          <w:sz w:val="20"/>
          <w:szCs w:val="20"/>
        </w:rPr>
        <w:t>approve the Tank and Structures Rehabilitation engineering services with Jones &amp; Henry Engineers for $18,290.00.  Motion passed 7-0.</w:t>
      </w:r>
      <w:r w:rsidRPr="00906AD7">
        <w:rPr>
          <w:rFonts w:asciiTheme="minorHAnsi" w:hAnsiTheme="minorHAnsi" w:cs="Arial"/>
          <w:sz w:val="20"/>
          <w:szCs w:val="20"/>
        </w:rPr>
        <w:t xml:space="preserve">  </w:t>
      </w:r>
    </w:p>
    <w:p w:rsidR="0058500A" w:rsidRPr="00906AD7" w:rsidRDefault="00B3627A" w:rsidP="0058500A">
      <w:pPr>
        <w:numPr>
          <w:ilvl w:val="2"/>
          <w:numId w:val="1"/>
        </w:numPr>
        <w:tabs>
          <w:tab w:val="left" w:pos="180"/>
          <w:tab w:val="left" w:pos="1800"/>
          <w:tab w:val="num" w:pos="2160"/>
        </w:tabs>
        <w:spacing w:after="120"/>
        <w:ind w:left="2160" w:hanging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Hazmat Technician Level Training for WWTP Staff</w:t>
      </w:r>
    </w:p>
    <w:p w:rsidR="005F26BF" w:rsidRDefault="0058500A" w:rsidP="00410D3C">
      <w:pPr>
        <w:tabs>
          <w:tab w:val="left" w:pos="180"/>
          <w:tab w:val="left" w:pos="1800"/>
        </w:tabs>
        <w:spacing w:after="120"/>
        <w:ind w:left="1800"/>
        <w:rPr>
          <w:rFonts w:asciiTheme="minorHAnsi" w:hAnsiTheme="minorHAnsi" w:cs="Arial"/>
          <w:sz w:val="20"/>
          <w:szCs w:val="20"/>
        </w:rPr>
      </w:pPr>
      <w:r w:rsidRPr="00906AD7">
        <w:rPr>
          <w:rFonts w:asciiTheme="minorHAnsi" w:hAnsiTheme="minorHAnsi" w:cs="Arial"/>
          <w:sz w:val="20"/>
          <w:szCs w:val="21"/>
        </w:rPr>
        <w:t>It was moved by Commissioner</w:t>
      </w:r>
      <w:r w:rsidR="00717157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717157">
        <w:rPr>
          <w:rFonts w:asciiTheme="minorHAnsi" w:hAnsiTheme="minorHAnsi" w:cs="Calibri"/>
          <w:sz w:val="20"/>
          <w:szCs w:val="20"/>
        </w:rPr>
        <w:t>Hoffmaster</w:t>
      </w:r>
      <w:proofErr w:type="spellEnd"/>
      <w:r w:rsidR="00717157">
        <w:rPr>
          <w:rFonts w:asciiTheme="minorHAnsi" w:hAnsiTheme="minorHAnsi" w:cs="Calibri"/>
          <w:sz w:val="20"/>
          <w:szCs w:val="20"/>
        </w:rPr>
        <w:t xml:space="preserve"> </w:t>
      </w:r>
      <w:r w:rsidRPr="00906AD7">
        <w:rPr>
          <w:rFonts w:asciiTheme="minorHAnsi" w:hAnsiTheme="minorHAnsi" w:cs="Arial"/>
          <w:sz w:val="20"/>
          <w:szCs w:val="21"/>
        </w:rPr>
        <w:t>and seconded by Commissioner</w:t>
      </w:r>
      <w:r w:rsidR="00717157">
        <w:rPr>
          <w:rFonts w:asciiTheme="minorHAnsi" w:hAnsiTheme="minorHAnsi" w:cs="Arial"/>
          <w:sz w:val="20"/>
          <w:szCs w:val="21"/>
        </w:rPr>
        <w:t xml:space="preserve"> </w:t>
      </w:r>
      <w:r w:rsidR="00717157">
        <w:rPr>
          <w:rFonts w:asciiTheme="minorHAnsi" w:hAnsiTheme="minorHAnsi" w:cs="Calibri"/>
          <w:sz w:val="20"/>
          <w:szCs w:val="20"/>
        </w:rPr>
        <w:t>Clay</w:t>
      </w:r>
      <w:r w:rsidRPr="00906AD7">
        <w:rPr>
          <w:rFonts w:asciiTheme="minorHAnsi" w:hAnsiTheme="minorHAnsi" w:cs="Arial"/>
          <w:sz w:val="20"/>
          <w:szCs w:val="21"/>
        </w:rPr>
        <w:t xml:space="preserve"> to </w:t>
      </w:r>
      <w:r w:rsidR="00293B40">
        <w:rPr>
          <w:rFonts w:asciiTheme="minorHAnsi" w:hAnsiTheme="minorHAnsi" w:cs="Arial"/>
          <w:sz w:val="20"/>
          <w:szCs w:val="20"/>
        </w:rPr>
        <w:t>approve</w:t>
      </w:r>
      <w:r w:rsidR="0071715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627A">
        <w:rPr>
          <w:rFonts w:asciiTheme="minorHAnsi" w:hAnsiTheme="minorHAnsi" w:cs="Arial"/>
          <w:sz w:val="20"/>
          <w:szCs w:val="20"/>
        </w:rPr>
        <w:t>HazMat</w:t>
      </w:r>
      <w:proofErr w:type="spellEnd"/>
      <w:r w:rsidR="00B3627A">
        <w:rPr>
          <w:rFonts w:asciiTheme="minorHAnsi" w:hAnsiTheme="minorHAnsi" w:cs="Arial"/>
          <w:sz w:val="20"/>
          <w:szCs w:val="20"/>
        </w:rPr>
        <w:t xml:space="preserve"> Solutions of Holland, MI to provide HAZMAT Technician Training for the WWTP Staff at a cost of $13,600.00.</w:t>
      </w:r>
      <w:r w:rsidR="00410D3C">
        <w:rPr>
          <w:rFonts w:asciiTheme="minorHAnsi" w:hAnsiTheme="minorHAnsi" w:cs="Arial"/>
          <w:sz w:val="20"/>
          <w:szCs w:val="20"/>
        </w:rPr>
        <w:t xml:space="preserve">  </w:t>
      </w:r>
      <w:r w:rsidR="005F26BF">
        <w:rPr>
          <w:rFonts w:asciiTheme="minorHAnsi" w:hAnsiTheme="minorHAnsi" w:cs="Arial"/>
          <w:sz w:val="20"/>
          <w:szCs w:val="20"/>
        </w:rPr>
        <w:t>Discussion</w:t>
      </w:r>
      <w:r w:rsidR="00410D3C">
        <w:rPr>
          <w:rFonts w:asciiTheme="minorHAnsi" w:hAnsiTheme="minorHAnsi" w:cs="Arial"/>
          <w:sz w:val="20"/>
          <w:szCs w:val="20"/>
        </w:rPr>
        <w:t xml:space="preserve"> included length of training,</w:t>
      </w:r>
      <w:r w:rsidR="005F26BF">
        <w:rPr>
          <w:rFonts w:asciiTheme="minorHAnsi" w:hAnsiTheme="minorHAnsi" w:cs="Arial"/>
          <w:sz w:val="20"/>
          <w:szCs w:val="20"/>
        </w:rPr>
        <w:t xml:space="preserve"> </w:t>
      </w:r>
      <w:r w:rsidR="00410D3C">
        <w:rPr>
          <w:rFonts w:asciiTheme="minorHAnsi" w:hAnsiTheme="minorHAnsi" w:cs="Arial"/>
          <w:sz w:val="20"/>
          <w:szCs w:val="20"/>
        </w:rPr>
        <w:t>number of</w:t>
      </w:r>
      <w:r w:rsidR="005F26BF">
        <w:rPr>
          <w:rFonts w:asciiTheme="minorHAnsi" w:hAnsiTheme="minorHAnsi" w:cs="Arial"/>
          <w:sz w:val="20"/>
          <w:szCs w:val="20"/>
        </w:rPr>
        <w:t xml:space="preserve"> staff</w:t>
      </w:r>
      <w:r w:rsidR="00410D3C">
        <w:rPr>
          <w:rFonts w:asciiTheme="minorHAnsi" w:hAnsiTheme="minorHAnsi" w:cs="Arial"/>
          <w:sz w:val="20"/>
          <w:szCs w:val="20"/>
        </w:rPr>
        <w:t xml:space="preserve"> to</w:t>
      </w:r>
      <w:r w:rsidR="005F26BF">
        <w:rPr>
          <w:rFonts w:asciiTheme="minorHAnsi" w:hAnsiTheme="minorHAnsi" w:cs="Arial"/>
          <w:sz w:val="20"/>
          <w:szCs w:val="20"/>
        </w:rPr>
        <w:t xml:space="preserve"> be trained, and</w:t>
      </w:r>
      <w:r w:rsidR="00CF59F4">
        <w:rPr>
          <w:rFonts w:asciiTheme="minorHAnsi" w:hAnsiTheme="minorHAnsi" w:cs="Arial"/>
          <w:sz w:val="20"/>
          <w:szCs w:val="20"/>
        </w:rPr>
        <w:t xml:space="preserve"> certification to</w:t>
      </w:r>
      <w:r w:rsidR="005F26BF">
        <w:rPr>
          <w:rFonts w:asciiTheme="minorHAnsi" w:hAnsiTheme="minorHAnsi" w:cs="Arial"/>
          <w:sz w:val="20"/>
          <w:szCs w:val="20"/>
        </w:rPr>
        <w:t xml:space="preserve"> be </w:t>
      </w:r>
      <w:r w:rsidR="00CF59F4">
        <w:rPr>
          <w:rFonts w:asciiTheme="minorHAnsi" w:hAnsiTheme="minorHAnsi" w:cs="Arial"/>
          <w:sz w:val="20"/>
          <w:szCs w:val="20"/>
        </w:rPr>
        <w:t>achieved</w:t>
      </w:r>
      <w:r w:rsidR="005F26BF">
        <w:rPr>
          <w:rFonts w:asciiTheme="minorHAnsi" w:hAnsiTheme="minorHAnsi" w:cs="Arial"/>
          <w:sz w:val="20"/>
          <w:szCs w:val="20"/>
        </w:rPr>
        <w:t xml:space="preserve">.  </w:t>
      </w:r>
      <w:r w:rsidR="00410D3C">
        <w:rPr>
          <w:rFonts w:asciiTheme="minorHAnsi" w:hAnsiTheme="minorHAnsi" w:cs="Arial"/>
          <w:sz w:val="20"/>
          <w:szCs w:val="20"/>
        </w:rPr>
        <w:t>Motion passed 7-0</w:t>
      </w:r>
    </w:p>
    <w:p w:rsidR="0058500A" w:rsidRPr="00906AD7" w:rsidRDefault="00B3627A" w:rsidP="0058500A">
      <w:pPr>
        <w:numPr>
          <w:ilvl w:val="2"/>
          <w:numId w:val="1"/>
        </w:numPr>
        <w:tabs>
          <w:tab w:val="left" w:pos="180"/>
          <w:tab w:val="left" w:pos="1800"/>
          <w:tab w:val="num" w:pos="2160"/>
        </w:tabs>
        <w:spacing w:after="120"/>
        <w:ind w:left="2160" w:hanging="7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Michigan Main Street-Select Level</w:t>
      </w:r>
    </w:p>
    <w:p w:rsidR="005F26BF" w:rsidRDefault="0058500A" w:rsidP="00410D3C">
      <w:pPr>
        <w:ind w:left="1800"/>
        <w:rPr>
          <w:rFonts w:asciiTheme="minorHAnsi" w:hAnsiTheme="minorHAnsi" w:cs="Arial"/>
          <w:sz w:val="20"/>
        </w:rPr>
      </w:pPr>
      <w:r w:rsidRPr="00906AD7">
        <w:rPr>
          <w:rFonts w:asciiTheme="minorHAnsi" w:hAnsiTheme="minorHAnsi" w:cs="Arial"/>
          <w:sz w:val="20"/>
          <w:szCs w:val="21"/>
        </w:rPr>
        <w:t>It was moved by Commissioner</w:t>
      </w:r>
      <w:r w:rsidR="00C47D28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0446D0">
        <w:rPr>
          <w:rFonts w:asciiTheme="minorHAnsi" w:hAnsiTheme="minorHAnsi" w:cs="Calibri"/>
          <w:sz w:val="20"/>
          <w:szCs w:val="20"/>
        </w:rPr>
        <w:t>Hoffmaster</w:t>
      </w:r>
      <w:proofErr w:type="spellEnd"/>
      <w:r w:rsidRPr="00906AD7">
        <w:rPr>
          <w:rFonts w:asciiTheme="minorHAnsi" w:hAnsiTheme="minorHAnsi" w:cs="Arial"/>
          <w:sz w:val="20"/>
          <w:szCs w:val="21"/>
        </w:rPr>
        <w:t xml:space="preserve"> and seconded by Commissioner </w:t>
      </w:r>
      <w:proofErr w:type="spellStart"/>
      <w:r w:rsidR="00717157">
        <w:rPr>
          <w:rFonts w:asciiTheme="minorHAnsi" w:hAnsiTheme="minorHAnsi" w:cs="Calibri"/>
          <w:sz w:val="20"/>
          <w:szCs w:val="20"/>
        </w:rPr>
        <w:t>Haigh</w:t>
      </w:r>
      <w:proofErr w:type="spellEnd"/>
      <w:r w:rsidR="00717157">
        <w:rPr>
          <w:rFonts w:asciiTheme="minorHAnsi" w:hAnsiTheme="minorHAnsi" w:cs="Calibri"/>
          <w:sz w:val="20"/>
          <w:szCs w:val="20"/>
        </w:rPr>
        <w:t xml:space="preserve"> </w:t>
      </w:r>
      <w:r w:rsidRPr="00906AD7">
        <w:rPr>
          <w:rFonts w:asciiTheme="minorHAnsi" w:hAnsiTheme="minorHAnsi" w:cs="Arial"/>
          <w:sz w:val="20"/>
          <w:szCs w:val="21"/>
        </w:rPr>
        <w:t>to</w:t>
      </w:r>
      <w:r w:rsidR="00155A7D">
        <w:rPr>
          <w:rFonts w:asciiTheme="minorHAnsi" w:hAnsiTheme="minorHAnsi" w:cs="Arial"/>
          <w:sz w:val="20"/>
          <w:szCs w:val="21"/>
        </w:rPr>
        <w:t xml:space="preserve"> </w:t>
      </w:r>
      <w:r w:rsidR="00B3627A">
        <w:rPr>
          <w:rFonts w:asciiTheme="minorHAnsi" w:hAnsiTheme="minorHAnsi" w:cs="Arial"/>
          <w:sz w:val="20"/>
          <w:szCs w:val="21"/>
        </w:rPr>
        <w:t>adopt the attached resolution</w:t>
      </w:r>
      <w:r w:rsidR="00155A7D">
        <w:rPr>
          <w:rFonts w:asciiTheme="minorHAnsi" w:hAnsiTheme="minorHAnsi" w:cs="Arial"/>
          <w:sz w:val="20"/>
        </w:rPr>
        <w:t xml:space="preserve">.  </w:t>
      </w:r>
      <w:r w:rsidR="005F26BF">
        <w:rPr>
          <w:rFonts w:asciiTheme="minorHAnsi" w:hAnsiTheme="minorHAnsi" w:cs="Arial"/>
          <w:sz w:val="20"/>
        </w:rPr>
        <w:t>Discussion included ADA compliancy of new developments, obligations and benefits of attaining t</w:t>
      </w:r>
      <w:r w:rsidR="00C91C53">
        <w:rPr>
          <w:rFonts w:asciiTheme="minorHAnsi" w:hAnsiTheme="minorHAnsi" w:cs="Arial"/>
          <w:sz w:val="20"/>
        </w:rPr>
        <w:t>he select level status, and what</w:t>
      </w:r>
      <w:r w:rsidR="00410D3C">
        <w:rPr>
          <w:rFonts w:asciiTheme="minorHAnsi" w:hAnsiTheme="minorHAnsi" w:cs="Arial"/>
          <w:sz w:val="20"/>
        </w:rPr>
        <w:t xml:space="preserve"> follows</w:t>
      </w:r>
      <w:r w:rsidR="00C91C53">
        <w:rPr>
          <w:rFonts w:asciiTheme="minorHAnsi" w:hAnsiTheme="minorHAnsi" w:cs="Arial"/>
          <w:sz w:val="20"/>
        </w:rPr>
        <w:t xml:space="preserve"> after </w:t>
      </w:r>
      <w:r w:rsidR="00BB6754">
        <w:rPr>
          <w:rFonts w:asciiTheme="minorHAnsi" w:hAnsiTheme="minorHAnsi" w:cs="Arial"/>
          <w:sz w:val="20"/>
        </w:rPr>
        <w:t>the</w:t>
      </w:r>
      <w:r w:rsidR="00C91C53">
        <w:rPr>
          <w:rFonts w:asciiTheme="minorHAnsi" w:hAnsiTheme="minorHAnsi" w:cs="Arial"/>
          <w:sz w:val="20"/>
        </w:rPr>
        <w:t xml:space="preserve"> five-year commitment.</w:t>
      </w:r>
      <w:r w:rsidR="004B754C">
        <w:rPr>
          <w:rFonts w:asciiTheme="minorHAnsi" w:hAnsiTheme="minorHAnsi" w:cs="Arial"/>
          <w:sz w:val="20"/>
        </w:rPr>
        <w:t xml:space="preserve">  Discussion also included positive feedback about the community meeting, the momentum behind it, and financial obligation concerns.  </w:t>
      </w:r>
      <w:r w:rsidR="00410D3C">
        <w:rPr>
          <w:rFonts w:asciiTheme="minorHAnsi" w:hAnsiTheme="minorHAnsi" w:cs="Arial"/>
          <w:sz w:val="20"/>
        </w:rPr>
        <w:t>Motion passed 7</w:t>
      </w:r>
      <w:r w:rsidR="00410D3C" w:rsidRPr="00906AD7">
        <w:rPr>
          <w:rFonts w:asciiTheme="minorHAnsi" w:hAnsiTheme="minorHAnsi" w:cs="Arial"/>
          <w:sz w:val="20"/>
        </w:rPr>
        <w:t>-0.</w:t>
      </w:r>
      <w:r w:rsidR="00410D3C">
        <w:rPr>
          <w:rFonts w:asciiTheme="minorHAnsi" w:hAnsiTheme="minorHAnsi" w:cs="Arial"/>
          <w:sz w:val="20"/>
        </w:rPr>
        <w:t xml:space="preserve">  Resolution </w:t>
      </w:r>
      <w:r w:rsidR="00C47D28">
        <w:rPr>
          <w:rFonts w:asciiTheme="minorHAnsi" w:hAnsiTheme="minorHAnsi" w:cs="Arial"/>
          <w:sz w:val="20"/>
        </w:rPr>
        <w:t>3</w:t>
      </w:r>
      <w:r w:rsidR="00C47D28" w:rsidRPr="004F79D3">
        <w:rPr>
          <w:rFonts w:asciiTheme="minorHAnsi" w:hAnsiTheme="minorHAnsi" w:cs="Arial"/>
          <w:sz w:val="20"/>
        </w:rPr>
        <w:t>2</w:t>
      </w:r>
      <w:r w:rsidR="00410D3C" w:rsidRPr="000446D0">
        <w:rPr>
          <w:rFonts w:asciiTheme="minorHAnsi" w:hAnsiTheme="minorHAnsi" w:cs="Arial"/>
          <w:sz w:val="20"/>
        </w:rPr>
        <w:t>-</w:t>
      </w:r>
      <w:r w:rsidR="00410D3C">
        <w:rPr>
          <w:rFonts w:asciiTheme="minorHAnsi" w:hAnsiTheme="minorHAnsi" w:cs="Arial"/>
          <w:sz w:val="20"/>
        </w:rPr>
        <w:t>13 was adopted.</w:t>
      </w:r>
    </w:p>
    <w:p w:rsidR="00155A7D" w:rsidRDefault="00155A7D" w:rsidP="00155A7D">
      <w:pPr>
        <w:rPr>
          <w:rFonts w:asciiTheme="minorHAnsi" w:hAnsiTheme="minorHAnsi" w:cs="Arial"/>
          <w:sz w:val="20"/>
        </w:rPr>
      </w:pPr>
    </w:p>
    <w:p w:rsidR="0058500A" w:rsidRPr="00906AD7" w:rsidRDefault="0058500A" w:rsidP="0058500A">
      <w:pPr>
        <w:pStyle w:val="ListParagraph"/>
        <w:numPr>
          <w:ilvl w:val="1"/>
          <w:numId w:val="1"/>
        </w:numPr>
        <w:tabs>
          <w:tab w:val="left" w:pos="180"/>
        </w:tabs>
        <w:spacing w:after="120"/>
        <w:rPr>
          <w:rFonts w:asciiTheme="minorHAnsi" w:hAnsiTheme="minorHAnsi" w:cs="Arial"/>
          <w:sz w:val="20"/>
        </w:rPr>
      </w:pPr>
      <w:r w:rsidRPr="00906AD7">
        <w:rPr>
          <w:rFonts w:asciiTheme="minorHAnsi" w:hAnsiTheme="minorHAnsi" w:cs="Arial"/>
          <w:b/>
          <w:sz w:val="20"/>
          <w:u w:val="single"/>
        </w:rPr>
        <w:t>Consent</w:t>
      </w:r>
    </w:p>
    <w:p w:rsidR="0058500A" w:rsidRPr="00906AD7" w:rsidRDefault="0058500A" w:rsidP="0058500A">
      <w:pPr>
        <w:tabs>
          <w:tab w:val="left" w:pos="180"/>
        </w:tabs>
        <w:spacing w:after="120"/>
        <w:ind w:left="1440"/>
        <w:rPr>
          <w:rFonts w:asciiTheme="minorHAnsi" w:hAnsiTheme="minorHAnsi" w:cs="Arial"/>
          <w:sz w:val="20"/>
          <w:szCs w:val="20"/>
        </w:rPr>
      </w:pPr>
      <w:r w:rsidRPr="00906AD7">
        <w:rPr>
          <w:rFonts w:asciiTheme="minorHAnsi" w:hAnsiTheme="minorHAnsi" w:cs="Arial"/>
          <w:sz w:val="20"/>
          <w:szCs w:val="20"/>
        </w:rPr>
        <w:t>It was moved by Commissioner</w:t>
      </w:r>
      <w:r w:rsidR="00717157">
        <w:rPr>
          <w:rFonts w:asciiTheme="minorHAnsi" w:hAnsiTheme="minorHAnsi" w:cs="Arial"/>
          <w:sz w:val="20"/>
          <w:szCs w:val="20"/>
        </w:rPr>
        <w:t xml:space="preserve"> Matson </w:t>
      </w:r>
      <w:r w:rsidRPr="00906AD7">
        <w:rPr>
          <w:rFonts w:asciiTheme="minorHAnsi" w:hAnsiTheme="minorHAnsi" w:cs="Arial"/>
          <w:sz w:val="20"/>
          <w:szCs w:val="20"/>
        </w:rPr>
        <w:t>a</w:t>
      </w:r>
      <w:r w:rsidR="00BA0943">
        <w:rPr>
          <w:rFonts w:asciiTheme="minorHAnsi" w:hAnsiTheme="minorHAnsi" w:cs="Arial"/>
          <w:sz w:val="20"/>
          <w:szCs w:val="20"/>
        </w:rPr>
        <w:t>nd seconded by Commissioner</w:t>
      </w:r>
      <w:r w:rsidR="00717157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717157">
        <w:rPr>
          <w:rFonts w:asciiTheme="minorHAnsi" w:hAnsiTheme="minorHAnsi" w:cs="Arial"/>
          <w:sz w:val="20"/>
          <w:szCs w:val="20"/>
        </w:rPr>
        <w:t>Haigh</w:t>
      </w:r>
      <w:proofErr w:type="spellEnd"/>
      <w:r w:rsidR="00717157">
        <w:rPr>
          <w:rFonts w:asciiTheme="minorHAnsi" w:hAnsiTheme="minorHAnsi" w:cs="Arial"/>
          <w:sz w:val="20"/>
          <w:szCs w:val="20"/>
        </w:rPr>
        <w:t xml:space="preserve"> </w:t>
      </w:r>
      <w:r w:rsidRPr="00906AD7">
        <w:rPr>
          <w:rFonts w:asciiTheme="minorHAnsi" w:hAnsiTheme="minorHAnsi" w:cs="Arial"/>
          <w:sz w:val="20"/>
          <w:szCs w:val="20"/>
        </w:rPr>
        <w:t xml:space="preserve">to approve the </w:t>
      </w:r>
      <w:r w:rsidR="00BA0943">
        <w:rPr>
          <w:rFonts w:asciiTheme="minorHAnsi" w:hAnsiTheme="minorHAnsi" w:cs="Arial"/>
          <w:sz w:val="20"/>
          <w:szCs w:val="20"/>
        </w:rPr>
        <w:t>consent agenda.  Motion passed 7</w:t>
      </w:r>
      <w:r w:rsidRPr="00906AD7">
        <w:rPr>
          <w:rFonts w:asciiTheme="minorHAnsi" w:hAnsiTheme="minorHAnsi" w:cs="Arial"/>
          <w:sz w:val="20"/>
          <w:szCs w:val="20"/>
        </w:rPr>
        <w:t>-0.</w:t>
      </w:r>
    </w:p>
    <w:p w:rsidR="0058500A" w:rsidRPr="00906AD7" w:rsidRDefault="0058500A" w:rsidP="0058500A">
      <w:pPr>
        <w:numPr>
          <w:ilvl w:val="2"/>
          <w:numId w:val="1"/>
        </w:numPr>
        <w:tabs>
          <w:tab w:val="clear" w:pos="1800"/>
          <w:tab w:val="left" w:pos="180"/>
        </w:tabs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906AD7">
        <w:rPr>
          <w:rFonts w:asciiTheme="minorHAnsi" w:hAnsiTheme="minorHAnsi" w:cs="Arial"/>
          <w:sz w:val="20"/>
          <w:szCs w:val="20"/>
          <w:u w:val="single"/>
        </w:rPr>
        <w:t xml:space="preserve">Invoices Payable </w:t>
      </w:r>
    </w:p>
    <w:p w:rsidR="0058500A" w:rsidRPr="00906AD7" w:rsidRDefault="0058500A" w:rsidP="0058500A">
      <w:pPr>
        <w:tabs>
          <w:tab w:val="left" w:pos="180"/>
          <w:tab w:val="num" w:pos="1440"/>
        </w:tabs>
        <w:spacing w:after="120"/>
        <w:ind w:left="1440" w:firstLine="360"/>
        <w:rPr>
          <w:rFonts w:asciiTheme="minorHAnsi" w:hAnsiTheme="minorHAnsi" w:cs="Arial"/>
          <w:sz w:val="16"/>
          <w:szCs w:val="20"/>
        </w:rPr>
      </w:pPr>
      <w:r w:rsidRPr="00906AD7">
        <w:rPr>
          <w:rFonts w:asciiTheme="minorHAnsi" w:hAnsiTheme="minorHAnsi" w:cs="Arial"/>
          <w:sz w:val="20"/>
          <w:szCs w:val="20"/>
        </w:rPr>
        <w:t xml:space="preserve">The Commission authorized payment of the invoices.  </w:t>
      </w:r>
    </w:p>
    <w:p w:rsidR="0058500A" w:rsidRPr="00906AD7" w:rsidRDefault="00B3627A" w:rsidP="0058500A">
      <w:pPr>
        <w:numPr>
          <w:ilvl w:val="2"/>
          <w:numId w:val="1"/>
        </w:numPr>
        <w:tabs>
          <w:tab w:val="left" w:pos="180"/>
        </w:tabs>
        <w:spacing w:before="120" w:after="120"/>
        <w:ind w:left="2160" w:hanging="7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>Revenue/Expenditure Report September 2013</w:t>
      </w:r>
    </w:p>
    <w:p w:rsidR="0058500A" w:rsidRPr="00906AD7" w:rsidRDefault="00BA0943" w:rsidP="0058500A">
      <w:pPr>
        <w:tabs>
          <w:tab w:val="left" w:pos="18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>The Commission placed th</w:t>
      </w:r>
      <w:r w:rsidR="00B3627A">
        <w:rPr>
          <w:rFonts w:asciiTheme="minorHAnsi" w:hAnsiTheme="minorHAnsi" w:cs="Arial"/>
          <w:sz w:val="20"/>
          <w:szCs w:val="21"/>
        </w:rPr>
        <w:t>e report</w:t>
      </w:r>
      <w:r w:rsidR="0058500A" w:rsidRPr="00906AD7">
        <w:rPr>
          <w:rFonts w:asciiTheme="minorHAnsi" w:hAnsiTheme="minorHAnsi" w:cs="Arial"/>
          <w:sz w:val="20"/>
          <w:szCs w:val="21"/>
        </w:rPr>
        <w:t xml:space="preserve"> on file. </w:t>
      </w:r>
    </w:p>
    <w:p w:rsidR="00BA0943" w:rsidRPr="00906AD7" w:rsidRDefault="00B3627A" w:rsidP="00BA0943">
      <w:pPr>
        <w:numPr>
          <w:ilvl w:val="2"/>
          <w:numId w:val="1"/>
        </w:numPr>
        <w:tabs>
          <w:tab w:val="left" w:pos="180"/>
        </w:tabs>
        <w:spacing w:before="120" w:after="1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>Check Register Report of September</w:t>
      </w:r>
      <w:r w:rsidR="00BA0943">
        <w:rPr>
          <w:rFonts w:asciiTheme="minorHAnsi" w:hAnsiTheme="minorHAnsi" w:cs="Arial"/>
          <w:sz w:val="20"/>
          <w:szCs w:val="21"/>
          <w:u w:val="single"/>
        </w:rPr>
        <w:t xml:space="preserve"> 2013</w:t>
      </w:r>
    </w:p>
    <w:p w:rsidR="0058500A" w:rsidRPr="00906AD7" w:rsidRDefault="00BA0943" w:rsidP="0058500A">
      <w:pPr>
        <w:tabs>
          <w:tab w:val="left" w:pos="18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 xml:space="preserve">The Commission placed the </w:t>
      </w:r>
      <w:r w:rsidR="00B3627A">
        <w:rPr>
          <w:rFonts w:asciiTheme="minorHAnsi" w:hAnsiTheme="minorHAnsi" w:cs="Arial"/>
          <w:sz w:val="20"/>
          <w:szCs w:val="21"/>
        </w:rPr>
        <w:t>report</w:t>
      </w:r>
      <w:r w:rsidR="0058500A" w:rsidRPr="00906AD7">
        <w:rPr>
          <w:rFonts w:asciiTheme="minorHAnsi" w:hAnsiTheme="minorHAnsi" w:cs="Arial"/>
          <w:sz w:val="20"/>
          <w:szCs w:val="21"/>
        </w:rPr>
        <w:t xml:space="preserve"> on file. </w:t>
      </w:r>
    </w:p>
    <w:p w:rsidR="00BA0943" w:rsidRPr="00906AD7" w:rsidRDefault="004F186E" w:rsidP="00BA0943">
      <w:pPr>
        <w:numPr>
          <w:ilvl w:val="2"/>
          <w:numId w:val="1"/>
        </w:numPr>
        <w:tabs>
          <w:tab w:val="left" w:pos="180"/>
        </w:tabs>
        <w:spacing w:before="120" w:after="1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>Cemetery Board Minutes of August 6</w:t>
      </w:r>
      <w:r w:rsidR="00BA0943">
        <w:rPr>
          <w:rFonts w:asciiTheme="minorHAnsi" w:hAnsiTheme="minorHAnsi" w:cs="Arial"/>
          <w:sz w:val="20"/>
          <w:szCs w:val="21"/>
          <w:u w:val="single"/>
        </w:rPr>
        <w:t>, 2013</w:t>
      </w:r>
    </w:p>
    <w:p w:rsidR="0058500A" w:rsidRPr="00906AD7" w:rsidRDefault="0058500A" w:rsidP="0058500A">
      <w:pPr>
        <w:tabs>
          <w:tab w:val="left" w:pos="180"/>
          <w:tab w:val="num" w:pos="180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 w:rsidRPr="00906AD7">
        <w:rPr>
          <w:rFonts w:asciiTheme="minorHAnsi" w:hAnsiTheme="minorHAnsi" w:cs="Arial"/>
          <w:sz w:val="20"/>
          <w:szCs w:val="21"/>
        </w:rPr>
        <w:t>The Commission placed the minutes on file.</w:t>
      </w:r>
    </w:p>
    <w:p w:rsidR="00BA0943" w:rsidRPr="00906AD7" w:rsidRDefault="004F186E" w:rsidP="00BA0943">
      <w:pPr>
        <w:numPr>
          <w:ilvl w:val="2"/>
          <w:numId w:val="1"/>
        </w:numPr>
        <w:tabs>
          <w:tab w:val="left" w:pos="180"/>
        </w:tabs>
        <w:spacing w:before="120" w:after="1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 xml:space="preserve">Fire Department Monthly Report for September </w:t>
      </w:r>
      <w:r w:rsidR="00BA0943">
        <w:rPr>
          <w:rFonts w:asciiTheme="minorHAnsi" w:hAnsiTheme="minorHAnsi" w:cs="Arial"/>
          <w:sz w:val="20"/>
          <w:szCs w:val="21"/>
          <w:u w:val="single"/>
        </w:rPr>
        <w:t xml:space="preserve"> 2013</w:t>
      </w:r>
    </w:p>
    <w:p w:rsidR="0058500A" w:rsidRPr="00906AD7" w:rsidRDefault="0058500A" w:rsidP="0058500A">
      <w:pPr>
        <w:tabs>
          <w:tab w:val="left" w:pos="180"/>
          <w:tab w:val="num" w:pos="1800"/>
          <w:tab w:val="left" w:pos="198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 w:rsidRPr="00906AD7">
        <w:rPr>
          <w:rFonts w:asciiTheme="minorHAnsi" w:hAnsiTheme="minorHAnsi" w:cs="Arial"/>
          <w:sz w:val="20"/>
          <w:szCs w:val="21"/>
        </w:rPr>
        <w:t xml:space="preserve">The Commission placed the </w:t>
      </w:r>
      <w:r w:rsidR="004F186E">
        <w:rPr>
          <w:rFonts w:asciiTheme="minorHAnsi" w:hAnsiTheme="minorHAnsi" w:cs="Arial"/>
          <w:sz w:val="20"/>
          <w:szCs w:val="21"/>
        </w:rPr>
        <w:t>report</w:t>
      </w:r>
      <w:r w:rsidRPr="00906AD7">
        <w:rPr>
          <w:rFonts w:asciiTheme="minorHAnsi" w:hAnsiTheme="minorHAnsi" w:cs="Arial"/>
          <w:sz w:val="20"/>
          <w:szCs w:val="21"/>
        </w:rPr>
        <w:t xml:space="preserve"> on file. </w:t>
      </w:r>
    </w:p>
    <w:p w:rsidR="0058500A" w:rsidRPr="00906AD7" w:rsidRDefault="004F186E" w:rsidP="0058500A">
      <w:pPr>
        <w:numPr>
          <w:ilvl w:val="2"/>
          <w:numId w:val="1"/>
        </w:numPr>
        <w:tabs>
          <w:tab w:val="left" w:pos="180"/>
          <w:tab w:val="left" w:pos="1980"/>
        </w:tabs>
        <w:spacing w:before="120" w:after="120"/>
        <w:ind w:left="2160" w:hanging="7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 xml:space="preserve">WWTP Department Monthly Report for September </w:t>
      </w:r>
      <w:r w:rsidR="00BA0943">
        <w:rPr>
          <w:rFonts w:asciiTheme="minorHAnsi" w:hAnsiTheme="minorHAnsi" w:cs="Arial"/>
          <w:sz w:val="20"/>
          <w:szCs w:val="21"/>
          <w:u w:val="single"/>
        </w:rPr>
        <w:t>2013</w:t>
      </w:r>
      <w:r w:rsidR="0058500A" w:rsidRPr="00906AD7">
        <w:rPr>
          <w:rFonts w:asciiTheme="minorHAnsi" w:hAnsiTheme="minorHAnsi" w:cs="Arial"/>
          <w:sz w:val="20"/>
          <w:szCs w:val="21"/>
          <w:u w:val="single"/>
        </w:rPr>
        <w:t xml:space="preserve"> </w:t>
      </w:r>
    </w:p>
    <w:p w:rsidR="0058500A" w:rsidRPr="00906AD7" w:rsidRDefault="00BA0943" w:rsidP="0058500A">
      <w:pPr>
        <w:tabs>
          <w:tab w:val="left" w:pos="180"/>
          <w:tab w:val="num" w:pos="1800"/>
          <w:tab w:val="left" w:pos="198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 xml:space="preserve">The Commission placed the </w:t>
      </w:r>
      <w:r w:rsidR="004F186E">
        <w:rPr>
          <w:rFonts w:asciiTheme="minorHAnsi" w:hAnsiTheme="minorHAnsi" w:cs="Arial"/>
          <w:sz w:val="20"/>
          <w:szCs w:val="21"/>
        </w:rPr>
        <w:t>report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58500A" w:rsidRPr="00906AD7">
        <w:rPr>
          <w:rFonts w:asciiTheme="minorHAnsi" w:hAnsiTheme="minorHAnsi" w:cs="Arial"/>
          <w:sz w:val="20"/>
          <w:szCs w:val="21"/>
        </w:rPr>
        <w:t xml:space="preserve">on file. </w:t>
      </w:r>
    </w:p>
    <w:p w:rsidR="00BA0943" w:rsidRPr="00906AD7" w:rsidRDefault="004F186E" w:rsidP="00BA0943">
      <w:pPr>
        <w:numPr>
          <w:ilvl w:val="2"/>
          <w:numId w:val="1"/>
        </w:numPr>
        <w:tabs>
          <w:tab w:val="left" w:pos="180"/>
        </w:tabs>
        <w:spacing w:before="120" w:after="120"/>
        <w:rPr>
          <w:rFonts w:asciiTheme="minorHAnsi" w:hAnsiTheme="minorHAnsi" w:cs="Arial"/>
          <w:sz w:val="20"/>
          <w:szCs w:val="21"/>
          <w:u w:val="single"/>
        </w:rPr>
      </w:pPr>
      <w:r>
        <w:rPr>
          <w:rFonts w:asciiTheme="minorHAnsi" w:hAnsiTheme="minorHAnsi" w:cs="Arial"/>
          <w:sz w:val="20"/>
          <w:szCs w:val="21"/>
          <w:u w:val="single"/>
        </w:rPr>
        <w:t>Airport Board Minutes of September 9</w:t>
      </w:r>
      <w:r w:rsidR="00BA0943">
        <w:rPr>
          <w:rFonts w:asciiTheme="minorHAnsi" w:hAnsiTheme="minorHAnsi" w:cs="Arial"/>
          <w:sz w:val="20"/>
          <w:szCs w:val="21"/>
          <w:u w:val="single"/>
        </w:rPr>
        <w:t>, 2013</w:t>
      </w:r>
    </w:p>
    <w:p w:rsidR="0058500A" w:rsidRDefault="0058500A" w:rsidP="0058500A">
      <w:pPr>
        <w:tabs>
          <w:tab w:val="left" w:pos="180"/>
          <w:tab w:val="left" w:pos="180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  <w:r w:rsidRPr="00906AD7">
        <w:rPr>
          <w:rFonts w:asciiTheme="minorHAnsi" w:hAnsiTheme="minorHAnsi" w:cs="Arial"/>
          <w:sz w:val="20"/>
          <w:szCs w:val="21"/>
        </w:rPr>
        <w:t>The Commission placed</w:t>
      </w:r>
      <w:r w:rsidR="00BA0943">
        <w:rPr>
          <w:rFonts w:asciiTheme="minorHAnsi" w:hAnsiTheme="minorHAnsi" w:cs="Arial"/>
          <w:sz w:val="20"/>
          <w:szCs w:val="21"/>
        </w:rPr>
        <w:t xml:space="preserve"> the minutes on file</w:t>
      </w:r>
      <w:r w:rsidRPr="00906AD7">
        <w:rPr>
          <w:rFonts w:asciiTheme="minorHAnsi" w:hAnsiTheme="minorHAnsi" w:cs="Arial"/>
          <w:sz w:val="20"/>
          <w:szCs w:val="21"/>
        </w:rPr>
        <w:t xml:space="preserve">. </w:t>
      </w:r>
    </w:p>
    <w:p w:rsidR="00BA0943" w:rsidRPr="00906AD7" w:rsidRDefault="00BA0943" w:rsidP="0058500A">
      <w:pPr>
        <w:tabs>
          <w:tab w:val="left" w:pos="180"/>
          <w:tab w:val="left" w:pos="1800"/>
        </w:tabs>
        <w:spacing w:before="120" w:after="120"/>
        <w:ind w:left="1800"/>
        <w:rPr>
          <w:rFonts w:asciiTheme="minorHAnsi" w:hAnsiTheme="minorHAnsi" w:cs="Arial"/>
          <w:sz w:val="20"/>
          <w:szCs w:val="21"/>
        </w:rPr>
      </w:pPr>
    </w:p>
    <w:p w:rsidR="0058500A" w:rsidRPr="00906AD7" w:rsidRDefault="0058500A" w:rsidP="0058500A">
      <w:pPr>
        <w:pStyle w:val="ListParagraph"/>
        <w:numPr>
          <w:ilvl w:val="0"/>
          <w:numId w:val="1"/>
        </w:numPr>
        <w:tabs>
          <w:tab w:val="left" w:pos="180"/>
          <w:tab w:val="left" w:pos="1440"/>
        </w:tabs>
        <w:spacing w:after="120"/>
        <w:rPr>
          <w:rFonts w:asciiTheme="minorHAnsi" w:hAnsiTheme="minorHAnsi" w:cs="Arial"/>
          <w:sz w:val="20"/>
        </w:rPr>
      </w:pPr>
      <w:r w:rsidRPr="00906AD7">
        <w:rPr>
          <w:rFonts w:asciiTheme="minorHAnsi" w:hAnsiTheme="minorHAnsi" w:cs="Calibri"/>
          <w:b/>
          <w:sz w:val="20"/>
          <w:u w:val="single"/>
        </w:rPr>
        <w:t>Appointments</w:t>
      </w:r>
    </w:p>
    <w:p w:rsidR="0058500A" w:rsidRPr="00906AD7" w:rsidRDefault="0058500A" w:rsidP="0058500A">
      <w:pPr>
        <w:pStyle w:val="ListParagraph"/>
        <w:tabs>
          <w:tab w:val="left" w:pos="180"/>
          <w:tab w:val="left" w:pos="1440"/>
        </w:tabs>
        <w:spacing w:after="120"/>
        <w:ind w:left="1080"/>
        <w:rPr>
          <w:rFonts w:asciiTheme="minorHAnsi" w:hAnsiTheme="minorHAnsi" w:cs="Arial"/>
          <w:sz w:val="20"/>
        </w:rPr>
      </w:pPr>
    </w:p>
    <w:p w:rsidR="0058500A" w:rsidRPr="00906AD7" w:rsidRDefault="0058500A" w:rsidP="0058500A">
      <w:pPr>
        <w:pStyle w:val="ListParagraph"/>
        <w:numPr>
          <w:ilvl w:val="1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sz w:val="20"/>
          <w:u w:val="single"/>
        </w:rPr>
      </w:pPr>
      <w:r w:rsidRPr="00906AD7">
        <w:rPr>
          <w:rFonts w:asciiTheme="minorHAnsi" w:hAnsiTheme="minorHAnsi" w:cs="Calibri"/>
          <w:sz w:val="20"/>
          <w:u w:val="single"/>
        </w:rPr>
        <w:t>Appointments to Advisory Boards and Commissions</w:t>
      </w:r>
    </w:p>
    <w:p w:rsidR="0058500A" w:rsidRPr="00906AD7" w:rsidRDefault="00717157" w:rsidP="0058500A">
      <w:pPr>
        <w:tabs>
          <w:tab w:val="left" w:pos="180"/>
        </w:tabs>
        <w:spacing w:after="120"/>
        <w:ind w:left="1440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None.</w:t>
      </w:r>
      <w:proofErr w:type="gramEnd"/>
    </w:p>
    <w:p w:rsidR="0058500A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City Commission and City Manager’s Communications</w:t>
      </w:r>
    </w:p>
    <w:p w:rsidR="004B754C" w:rsidRDefault="004B754C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Commissioner </w:t>
      </w:r>
      <w:proofErr w:type="spellStart"/>
      <w:r>
        <w:rPr>
          <w:rFonts w:asciiTheme="minorHAnsi" w:hAnsiTheme="minorHAnsi" w:cs="Calibri"/>
          <w:sz w:val="20"/>
          <w:szCs w:val="20"/>
        </w:rPr>
        <w:t>McNary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="00CF59F4">
        <w:rPr>
          <w:rFonts w:asciiTheme="minorHAnsi" w:hAnsiTheme="minorHAnsi" w:cs="Calibri"/>
          <w:sz w:val="20"/>
          <w:szCs w:val="20"/>
        </w:rPr>
        <w:t>inquired</w:t>
      </w:r>
      <w:r>
        <w:rPr>
          <w:rFonts w:asciiTheme="minorHAnsi" w:hAnsiTheme="minorHAnsi" w:cs="Calibri"/>
          <w:sz w:val="20"/>
          <w:szCs w:val="20"/>
        </w:rPr>
        <w:t xml:space="preserve"> about the new skate parks progress.</w:t>
      </w:r>
    </w:p>
    <w:p w:rsidR="004B754C" w:rsidRDefault="004B754C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City Manager </w:t>
      </w:r>
      <w:proofErr w:type="spellStart"/>
      <w:r>
        <w:rPr>
          <w:rFonts w:asciiTheme="minorHAnsi" w:hAnsiTheme="minorHAnsi" w:cs="Calibri"/>
          <w:sz w:val="20"/>
          <w:szCs w:val="20"/>
        </w:rPr>
        <w:t>Bippus</w:t>
      </w:r>
      <w:proofErr w:type="spellEnd"/>
      <w:r w:rsidR="00A0307C">
        <w:rPr>
          <w:rFonts w:asciiTheme="minorHAnsi" w:hAnsiTheme="minorHAnsi" w:cs="Calibri"/>
          <w:sz w:val="20"/>
          <w:szCs w:val="20"/>
        </w:rPr>
        <w:t xml:space="preserve"> commented</w:t>
      </w:r>
      <w:r>
        <w:rPr>
          <w:rFonts w:asciiTheme="minorHAnsi" w:hAnsiTheme="minorHAnsi" w:cs="Calibri"/>
          <w:sz w:val="20"/>
          <w:szCs w:val="20"/>
        </w:rPr>
        <w:t xml:space="preserve"> the GIS Tech is working with </w:t>
      </w:r>
      <w:r w:rsidR="009C5B39">
        <w:rPr>
          <w:rFonts w:asciiTheme="minorHAnsi" w:hAnsiTheme="minorHAnsi" w:cs="Calibri"/>
          <w:sz w:val="20"/>
          <w:szCs w:val="20"/>
        </w:rPr>
        <w:t>reputable companies and is in the planning phases.</w:t>
      </w:r>
    </w:p>
    <w:p w:rsidR="009C5B39" w:rsidRDefault="009C5B39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Commissioner Griffith commented on WWTP Director James Baker’s decision to take another employment opportunity and commended Baker on his outstanding work he did while at the City.</w:t>
      </w:r>
    </w:p>
    <w:p w:rsidR="009C5B39" w:rsidRDefault="009C5B39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Commissioner </w:t>
      </w:r>
      <w:proofErr w:type="spellStart"/>
      <w:r>
        <w:rPr>
          <w:rFonts w:asciiTheme="minorHAnsi" w:hAnsiTheme="minorHAnsi" w:cs="Calibri"/>
          <w:sz w:val="20"/>
          <w:szCs w:val="20"/>
        </w:rPr>
        <w:t>Hoffmaster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agreed with Commissioner Griffith and </w:t>
      </w:r>
      <w:r w:rsidR="00F210F9">
        <w:rPr>
          <w:rFonts w:asciiTheme="minorHAnsi" w:hAnsiTheme="minorHAnsi" w:cs="Calibri"/>
          <w:sz w:val="20"/>
          <w:szCs w:val="20"/>
        </w:rPr>
        <w:t>commented favorably on the Chamber of Commerce’s Fall Color Tour.</w:t>
      </w:r>
    </w:p>
    <w:p w:rsidR="00F210F9" w:rsidRDefault="00F210F9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Mayor Lowry commented on Baker’s great service to the City and increasing improvements within budget. </w:t>
      </w:r>
    </w:p>
    <w:p w:rsidR="00F210F9" w:rsidRDefault="00F210F9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Mayor Lowry commented on several dead trees that should be taken down on Memory Isle.  </w:t>
      </w:r>
    </w:p>
    <w:p w:rsidR="00F210F9" w:rsidRDefault="00F210F9" w:rsidP="004B754C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City Manager </w:t>
      </w:r>
      <w:proofErr w:type="spellStart"/>
      <w:r>
        <w:rPr>
          <w:rFonts w:asciiTheme="minorHAnsi" w:hAnsiTheme="minorHAnsi" w:cs="Calibri"/>
          <w:sz w:val="20"/>
          <w:szCs w:val="20"/>
        </w:rPr>
        <w:t>Bippus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="007C315A">
        <w:rPr>
          <w:rFonts w:asciiTheme="minorHAnsi" w:hAnsiTheme="minorHAnsi" w:cs="Calibri"/>
          <w:sz w:val="20"/>
          <w:szCs w:val="20"/>
        </w:rPr>
        <w:t>stated</w:t>
      </w:r>
      <w:r>
        <w:rPr>
          <w:rFonts w:asciiTheme="minorHAnsi" w:hAnsiTheme="minorHAnsi" w:cs="Calibri"/>
          <w:sz w:val="20"/>
          <w:szCs w:val="20"/>
        </w:rPr>
        <w:t xml:space="preserve"> that he is also sorry to see Baker go and </w:t>
      </w:r>
      <w:r w:rsidR="007C4955">
        <w:rPr>
          <w:rFonts w:asciiTheme="minorHAnsi" w:hAnsiTheme="minorHAnsi" w:cs="Calibri"/>
          <w:sz w:val="20"/>
          <w:szCs w:val="20"/>
        </w:rPr>
        <w:t xml:space="preserve">turned conversation to the transition to follow. </w:t>
      </w:r>
    </w:p>
    <w:p w:rsidR="007C4955" w:rsidRDefault="007C4955" w:rsidP="007C4955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WWTP Director Baker recommended that second in command, Doug </w:t>
      </w:r>
      <w:proofErr w:type="spellStart"/>
      <w:r>
        <w:rPr>
          <w:rFonts w:asciiTheme="minorHAnsi" w:hAnsiTheme="minorHAnsi" w:cs="Calibri"/>
          <w:sz w:val="20"/>
          <w:szCs w:val="20"/>
        </w:rPr>
        <w:t>Humbert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be the next WWTP </w:t>
      </w:r>
      <w:r w:rsidR="00A0307C">
        <w:rPr>
          <w:rFonts w:asciiTheme="minorHAnsi" w:hAnsiTheme="minorHAnsi" w:cs="Calibri"/>
          <w:sz w:val="20"/>
          <w:szCs w:val="20"/>
        </w:rPr>
        <w:t>Director</w:t>
      </w:r>
      <w:r>
        <w:rPr>
          <w:rFonts w:asciiTheme="minorHAnsi" w:hAnsiTheme="minorHAnsi" w:cs="Calibri"/>
          <w:sz w:val="20"/>
          <w:szCs w:val="20"/>
        </w:rPr>
        <w:t xml:space="preserve"> and spoke </w:t>
      </w:r>
      <w:r w:rsidR="00CF59F4">
        <w:rPr>
          <w:rFonts w:asciiTheme="minorHAnsi" w:hAnsiTheme="minorHAnsi" w:cs="Calibri"/>
          <w:sz w:val="20"/>
          <w:szCs w:val="20"/>
        </w:rPr>
        <w:t>of</w:t>
      </w:r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Humbert’s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="00A0307C">
        <w:rPr>
          <w:rFonts w:asciiTheme="minorHAnsi" w:hAnsiTheme="minorHAnsi" w:cs="Calibri"/>
          <w:sz w:val="20"/>
          <w:szCs w:val="20"/>
        </w:rPr>
        <w:t>success</w:t>
      </w:r>
      <w:r>
        <w:rPr>
          <w:rFonts w:asciiTheme="minorHAnsi" w:hAnsiTheme="minorHAnsi" w:cs="Calibri"/>
          <w:sz w:val="20"/>
          <w:szCs w:val="20"/>
        </w:rPr>
        <w:t xml:space="preserve"> with increasing responsibility and has done much of the behind the scenes work with the new improvements </w:t>
      </w:r>
      <w:r w:rsidR="00A0307C">
        <w:rPr>
          <w:rFonts w:asciiTheme="minorHAnsi" w:hAnsiTheme="minorHAnsi" w:cs="Calibri"/>
          <w:sz w:val="20"/>
          <w:szCs w:val="20"/>
        </w:rPr>
        <w:t xml:space="preserve">that have been made, and that he is currently being trained in Director’s roles.  </w:t>
      </w:r>
    </w:p>
    <w:p w:rsidR="00A0307C" w:rsidRDefault="00A0307C" w:rsidP="007C4955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City Manager </w:t>
      </w:r>
      <w:proofErr w:type="spellStart"/>
      <w:r>
        <w:rPr>
          <w:rFonts w:asciiTheme="minorHAnsi" w:hAnsiTheme="minorHAnsi" w:cs="Calibri"/>
          <w:sz w:val="20"/>
          <w:szCs w:val="20"/>
        </w:rPr>
        <w:t>Bippus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commented in favor of </w:t>
      </w:r>
      <w:proofErr w:type="spellStart"/>
      <w:r>
        <w:rPr>
          <w:rFonts w:asciiTheme="minorHAnsi" w:hAnsiTheme="minorHAnsi" w:cs="Calibri"/>
          <w:sz w:val="20"/>
          <w:szCs w:val="20"/>
        </w:rPr>
        <w:t>Humbert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stepping into this role.</w:t>
      </w:r>
    </w:p>
    <w:p w:rsidR="00A0307C" w:rsidRDefault="002C36F8" w:rsidP="007C4955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City A</w:t>
      </w:r>
      <w:r w:rsidR="00A0307C">
        <w:rPr>
          <w:rFonts w:asciiTheme="minorHAnsi" w:hAnsiTheme="minorHAnsi" w:cs="Calibri"/>
          <w:sz w:val="20"/>
          <w:szCs w:val="20"/>
        </w:rPr>
        <w:t xml:space="preserve">ttorney O’Malley provided updates on the 815 N. Main St show cause.  The recommendation was for the </w:t>
      </w:r>
      <w:r>
        <w:rPr>
          <w:rFonts w:asciiTheme="minorHAnsi" w:hAnsiTheme="minorHAnsi" w:cs="Calibri"/>
          <w:sz w:val="20"/>
          <w:szCs w:val="20"/>
        </w:rPr>
        <w:t>family’s designate</w:t>
      </w:r>
      <w:r w:rsidR="00A0307C">
        <w:rPr>
          <w:rFonts w:asciiTheme="minorHAnsi" w:hAnsiTheme="minorHAnsi" w:cs="Calibri"/>
          <w:sz w:val="20"/>
          <w:szCs w:val="20"/>
        </w:rPr>
        <w:t xml:space="preserve"> to co</w:t>
      </w:r>
      <w:r>
        <w:rPr>
          <w:rFonts w:asciiTheme="minorHAnsi" w:hAnsiTheme="minorHAnsi" w:cs="Calibri"/>
          <w:sz w:val="20"/>
          <w:szCs w:val="20"/>
        </w:rPr>
        <w:t>ntact a probate attorney and Building Inspector Lindse</w:t>
      </w:r>
      <w:r w:rsidR="00A0307C">
        <w:rPr>
          <w:rFonts w:asciiTheme="minorHAnsi" w:hAnsiTheme="minorHAnsi" w:cs="Calibri"/>
          <w:sz w:val="20"/>
          <w:szCs w:val="20"/>
        </w:rPr>
        <w:t>y</w:t>
      </w:r>
      <w:r>
        <w:rPr>
          <w:rFonts w:asciiTheme="minorHAnsi" w:hAnsiTheme="minorHAnsi" w:cs="Calibri"/>
          <w:sz w:val="20"/>
          <w:szCs w:val="20"/>
        </w:rPr>
        <w:t xml:space="preserve"> to recommend improvements to save the house.</w:t>
      </w:r>
    </w:p>
    <w:p w:rsidR="002C36F8" w:rsidRDefault="002C36F8" w:rsidP="007C4955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City Attorney O’Malley advised that provisions of Resolution 19-13 stated that necessary repairs were to be made in August, that there were attempted contacts were made with no result and recommended</w:t>
      </w:r>
      <w:r w:rsidR="00975005">
        <w:rPr>
          <w:rFonts w:asciiTheme="minorHAnsi" w:hAnsiTheme="minorHAnsi" w:cs="Calibri"/>
          <w:sz w:val="20"/>
          <w:szCs w:val="20"/>
        </w:rPr>
        <w:t xml:space="preserve"> a lien be placed on the property.</w:t>
      </w:r>
    </w:p>
    <w:p w:rsidR="00975005" w:rsidRDefault="00975005" w:rsidP="007C4955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City Attorney O’Malley commented on a bill regar</w:t>
      </w:r>
      <w:r w:rsidR="00624726">
        <w:rPr>
          <w:rFonts w:asciiTheme="minorHAnsi" w:hAnsiTheme="minorHAnsi" w:cs="Calibri"/>
          <w:sz w:val="20"/>
          <w:szCs w:val="20"/>
        </w:rPr>
        <w:t xml:space="preserve">ding rental inspection fees, inspection intervals, and landlord inspection fees </w:t>
      </w:r>
      <w:r>
        <w:rPr>
          <w:rFonts w:asciiTheme="minorHAnsi" w:hAnsiTheme="minorHAnsi" w:cs="Calibri"/>
          <w:sz w:val="20"/>
          <w:szCs w:val="20"/>
        </w:rPr>
        <w:t xml:space="preserve">was </w:t>
      </w:r>
      <w:r w:rsidR="00624726">
        <w:rPr>
          <w:rFonts w:asciiTheme="minorHAnsi" w:hAnsiTheme="minorHAnsi" w:cs="Calibri"/>
          <w:sz w:val="20"/>
          <w:szCs w:val="20"/>
        </w:rPr>
        <w:t>referred to Senate</w:t>
      </w:r>
      <w:r>
        <w:rPr>
          <w:rFonts w:asciiTheme="minorHAnsi" w:hAnsiTheme="minorHAnsi" w:cs="Calibri"/>
          <w:sz w:val="20"/>
          <w:szCs w:val="20"/>
        </w:rPr>
        <w:t xml:space="preserve">.  </w:t>
      </w:r>
    </w:p>
    <w:p w:rsidR="004F186E" w:rsidRPr="007D1C60" w:rsidRDefault="00975005" w:rsidP="007D1C60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Mayor Lowry </w:t>
      </w:r>
      <w:r w:rsidR="00624726">
        <w:rPr>
          <w:rFonts w:asciiTheme="minorHAnsi" w:hAnsiTheme="minorHAnsi" w:cs="Calibri"/>
          <w:sz w:val="20"/>
          <w:szCs w:val="20"/>
        </w:rPr>
        <w:t>requested the C</w:t>
      </w:r>
      <w:r>
        <w:rPr>
          <w:rFonts w:asciiTheme="minorHAnsi" w:hAnsiTheme="minorHAnsi" w:cs="Calibri"/>
          <w:sz w:val="20"/>
          <w:szCs w:val="20"/>
        </w:rPr>
        <w:t>ommission be kept informed of the bill</w:t>
      </w:r>
      <w:r w:rsidR="00624726">
        <w:rPr>
          <w:rFonts w:asciiTheme="minorHAnsi" w:hAnsiTheme="minorHAnsi" w:cs="Calibri"/>
          <w:sz w:val="20"/>
          <w:szCs w:val="20"/>
        </w:rPr>
        <w:t>’</w:t>
      </w:r>
      <w:r w:rsidR="007D1C60">
        <w:rPr>
          <w:rFonts w:asciiTheme="minorHAnsi" w:hAnsiTheme="minorHAnsi" w:cs="Calibri"/>
          <w:sz w:val="20"/>
          <w:szCs w:val="20"/>
        </w:rPr>
        <w:t>s progress.</w:t>
      </w:r>
    </w:p>
    <w:p w:rsidR="0058500A" w:rsidRPr="00906AD7" w:rsidRDefault="0058500A" w:rsidP="0058500A">
      <w:pPr>
        <w:numPr>
          <w:ilvl w:val="0"/>
          <w:numId w:val="1"/>
        </w:numPr>
        <w:tabs>
          <w:tab w:val="left" w:pos="180"/>
        </w:tabs>
        <w:spacing w:after="120"/>
        <w:rPr>
          <w:rFonts w:asciiTheme="minorHAnsi" w:hAnsiTheme="minorHAnsi" w:cs="Calibri"/>
          <w:b/>
          <w:sz w:val="20"/>
          <w:szCs w:val="20"/>
          <w:u w:val="single"/>
        </w:rPr>
      </w:pPr>
      <w:r w:rsidRPr="00906AD7">
        <w:rPr>
          <w:rFonts w:asciiTheme="minorHAnsi" w:hAnsiTheme="minorHAnsi" w:cs="Calibri"/>
          <w:b/>
          <w:sz w:val="20"/>
          <w:szCs w:val="20"/>
          <w:u w:val="single"/>
        </w:rPr>
        <w:t>Adjournment</w:t>
      </w:r>
    </w:p>
    <w:p w:rsidR="0058500A" w:rsidRPr="00906AD7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>It was moved by Commissione</w:t>
      </w:r>
      <w:r w:rsidR="00717157">
        <w:rPr>
          <w:rFonts w:asciiTheme="minorHAnsi" w:hAnsiTheme="minorHAnsi" w:cs="Calibri"/>
          <w:sz w:val="20"/>
          <w:szCs w:val="20"/>
        </w:rPr>
        <w:t xml:space="preserve">r Matson </w:t>
      </w:r>
      <w:r w:rsidRPr="00906AD7">
        <w:rPr>
          <w:rFonts w:asciiTheme="minorHAnsi" w:hAnsiTheme="minorHAnsi" w:cs="Calibri"/>
          <w:sz w:val="20"/>
          <w:szCs w:val="20"/>
        </w:rPr>
        <w:t>and seconded by Commissioner</w:t>
      </w:r>
      <w:r w:rsidR="00717157">
        <w:rPr>
          <w:rFonts w:asciiTheme="minorHAnsi" w:hAnsiTheme="minorHAnsi" w:cs="Calibri"/>
          <w:sz w:val="20"/>
          <w:szCs w:val="20"/>
        </w:rPr>
        <w:t xml:space="preserve"> </w:t>
      </w:r>
      <w:r w:rsidR="00717157">
        <w:rPr>
          <w:rFonts w:asciiTheme="minorHAnsi" w:hAnsiTheme="minorHAnsi" w:cs="Arial"/>
          <w:sz w:val="20"/>
          <w:szCs w:val="20"/>
        </w:rPr>
        <w:t xml:space="preserve">Clay </w:t>
      </w:r>
      <w:r w:rsidRPr="00906AD7">
        <w:rPr>
          <w:rFonts w:asciiTheme="minorHAnsi" w:hAnsiTheme="minorHAnsi" w:cs="Calibri"/>
          <w:sz w:val="20"/>
          <w:szCs w:val="20"/>
        </w:rPr>
        <w:t xml:space="preserve">to adjourn </w:t>
      </w:r>
      <w:r w:rsidR="004D75DD">
        <w:rPr>
          <w:rFonts w:asciiTheme="minorHAnsi" w:hAnsiTheme="minorHAnsi" w:cs="Calibri"/>
          <w:sz w:val="20"/>
          <w:szCs w:val="20"/>
        </w:rPr>
        <w:t>the meeting. The motion passed 7</w:t>
      </w:r>
      <w:r w:rsidRPr="00906AD7">
        <w:rPr>
          <w:rFonts w:asciiTheme="minorHAnsi" w:hAnsiTheme="minorHAnsi" w:cs="Calibri"/>
          <w:sz w:val="20"/>
          <w:szCs w:val="20"/>
        </w:rPr>
        <w:t>-0.</w:t>
      </w:r>
    </w:p>
    <w:p w:rsidR="0058500A" w:rsidRPr="003B0AEF" w:rsidRDefault="0058500A" w:rsidP="0058500A">
      <w:pPr>
        <w:tabs>
          <w:tab w:val="left" w:pos="180"/>
        </w:tabs>
        <w:spacing w:after="120"/>
        <w:ind w:left="1080"/>
        <w:rPr>
          <w:rFonts w:asciiTheme="minorHAnsi" w:hAnsiTheme="minorHAnsi" w:cs="Calibri"/>
          <w:sz w:val="20"/>
          <w:szCs w:val="20"/>
        </w:rPr>
      </w:pPr>
      <w:r w:rsidRPr="00906AD7">
        <w:rPr>
          <w:rFonts w:asciiTheme="minorHAnsi" w:hAnsiTheme="minorHAnsi" w:cs="Calibri"/>
          <w:sz w:val="20"/>
          <w:szCs w:val="20"/>
        </w:rPr>
        <w:t>Mayor Lowry adjourned the meeting at</w:t>
      </w:r>
      <w:r w:rsidR="007D1C60">
        <w:rPr>
          <w:rFonts w:asciiTheme="minorHAnsi" w:hAnsiTheme="minorHAnsi" w:cs="Calibri"/>
          <w:sz w:val="20"/>
          <w:szCs w:val="20"/>
        </w:rPr>
        <w:t xml:space="preserve"> </w:t>
      </w:r>
      <w:r w:rsidR="00717157">
        <w:rPr>
          <w:rFonts w:asciiTheme="minorHAnsi" w:hAnsiTheme="minorHAnsi" w:cs="Arial"/>
          <w:sz w:val="20"/>
          <w:szCs w:val="20"/>
        </w:rPr>
        <w:t>7:01</w:t>
      </w:r>
      <w:r w:rsidRPr="00906AD7">
        <w:rPr>
          <w:rFonts w:asciiTheme="minorHAnsi" w:hAnsiTheme="minorHAnsi" w:cs="Calibri"/>
          <w:sz w:val="20"/>
          <w:szCs w:val="20"/>
        </w:rPr>
        <w:t>p.m.</w:t>
      </w:r>
      <w:r w:rsidRPr="003B0AEF">
        <w:rPr>
          <w:rFonts w:asciiTheme="minorHAnsi" w:hAnsiTheme="minorHAnsi" w:cs="Calibri"/>
          <w:sz w:val="20"/>
          <w:szCs w:val="20"/>
        </w:rPr>
        <w:t xml:space="preserve"> </w:t>
      </w:r>
    </w:p>
    <w:p w:rsidR="00372DD2" w:rsidRDefault="00372DD2" w:rsidP="0058500A">
      <w:pPr>
        <w:tabs>
          <w:tab w:val="left" w:pos="180"/>
        </w:tabs>
        <w:spacing w:after="120"/>
        <w:rPr>
          <w:rFonts w:asciiTheme="minorHAnsi" w:hAnsiTheme="minorHAnsi" w:cs="Calibri"/>
          <w:sz w:val="20"/>
          <w:szCs w:val="20"/>
        </w:rPr>
      </w:pPr>
    </w:p>
    <w:p w:rsidR="0058500A" w:rsidRPr="003B0AEF" w:rsidRDefault="0058500A" w:rsidP="0058500A">
      <w:pPr>
        <w:tabs>
          <w:tab w:val="left" w:pos="180"/>
        </w:tabs>
        <w:spacing w:after="120"/>
        <w:rPr>
          <w:rFonts w:asciiTheme="minorHAnsi" w:hAnsiTheme="minorHAnsi" w:cs="Calibri"/>
          <w:sz w:val="20"/>
          <w:szCs w:val="20"/>
        </w:rPr>
      </w:pPr>
      <w:r w:rsidRPr="003B0AEF">
        <w:rPr>
          <w:rFonts w:asciiTheme="minorHAnsi" w:hAnsiTheme="minorHAnsi" w:cs="Calibri"/>
          <w:sz w:val="20"/>
          <w:szCs w:val="20"/>
        </w:rPr>
        <w:t>Respectfully submitted,</w:t>
      </w:r>
    </w:p>
    <w:p w:rsidR="0058500A" w:rsidRDefault="00372DD2" w:rsidP="00372DD2">
      <w:pPr>
        <w:tabs>
          <w:tab w:val="left" w:pos="180"/>
        </w:tabs>
        <w:spacing w:after="120"/>
        <w:ind w:left="-450"/>
        <w:rPr>
          <w:rFonts w:ascii="Calibri" w:hAnsi="Calibri" w:cs="Calibri"/>
          <w:noProof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51209D2E" wp14:editId="6B3ADE2D">
            <wp:extent cx="201930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D2" w:rsidRDefault="00372DD2" w:rsidP="0058500A">
      <w:pPr>
        <w:tabs>
          <w:tab w:val="left" w:pos="1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Brandi M. DeRuiter</w:t>
      </w:r>
      <w:bookmarkStart w:id="3" w:name="_GoBack"/>
      <w:bookmarkEnd w:id="3"/>
    </w:p>
    <w:p w:rsidR="0058500A" w:rsidRPr="003B0AEF" w:rsidRDefault="00372DD2" w:rsidP="0058500A">
      <w:pPr>
        <w:tabs>
          <w:tab w:val="left" w:pos="1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Deputy </w:t>
      </w:r>
      <w:r w:rsidR="0058500A" w:rsidRPr="003B0AEF">
        <w:rPr>
          <w:rFonts w:ascii="Calibri" w:hAnsi="Calibri" w:cs="Calibri"/>
          <w:sz w:val="20"/>
          <w:szCs w:val="20"/>
        </w:rPr>
        <w:t>City Clerk</w:t>
      </w:r>
    </w:p>
    <w:p w:rsidR="001B7BD5" w:rsidRDefault="001B7BD5"/>
    <w:sectPr w:rsidR="001B7BD5" w:rsidSect="00AF1AA1">
      <w:headerReference w:type="default" r:id="rId9"/>
      <w:headerReference w:type="first" r:id="rId10"/>
      <w:pgSz w:w="12240" w:h="15840" w:code="1"/>
      <w:pgMar w:top="1350" w:right="1440" w:bottom="45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42" w:rsidRDefault="00027007">
      <w:r>
        <w:separator/>
      </w:r>
    </w:p>
  </w:endnote>
  <w:endnote w:type="continuationSeparator" w:id="0">
    <w:p w:rsidR="00647642" w:rsidRDefault="0002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42" w:rsidRDefault="00027007">
      <w:r>
        <w:separator/>
      </w:r>
    </w:p>
  </w:footnote>
  <w:footnote w:type="continuationSeparator" w:id="0">
    <w:p w:rsidR="00647642" w:rsidRDefault="0002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6D" w:rsidRPr="00CA141A" w:rsidRDefault="00DA002C">
    <w:pPr>
      <w:pStyle w:val="Header"/>
      <w:rPr>
        <w:rFonts w:ascii="Arial" w:hAnsi="Arial" w:cs="Arial"/>
        <w:sz w:val="20"/>
      </w:rPr>
    </w:pPr>
    <w:r w:rsidRPr="00CA141A">
      <w:rPr>
        <w:rFonts w:ascii="Arial" w:hAnsi="Arial" w:cs="Arial"/>
        <w:sz w:val="20"/>
      </w:rPr>
      <w:t>City Commission Minutes</w:t>
    </w:r>
  </w:p>
  <w:p w:rsidR="006D0C6D" w:rsidRPr="00CA141A" w:rsidRDefault="007C315A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16</w:t>
    </w:r>
    <w:r w:rsidR="00DA002C" w:rsidRPr="00CA141A">
      <w:rPr>
        <w:rFonts w:ascii="Arial" w:hAnsi="Arial" w:cs="Arial"/>
        <w:sz w:val="20"/>
      </w:rPr>
      <w:t>, 2013</w:t>
    </w:r>
  </w:p>
  <w:p w:rsidR="006D0C6D" w:rsidRPr="00CA141A" w:rsidRDefault="00DA002C">
    <w:pPr>
      <w:pStyle w:val="Header"/>
      <w:rPr>
        <w:rStyle w:val="PageNumber"/>
        <w:rFonts w:ascii="Arial" w:hAnsi="Arial" w:cs="Arial"/>
        <w:sz w:val="20"/>
      </w:rPr>
    </w:pPr>
    <w:r w:rsidRPr="00CA141A">
      <w:rPr>
        <w:rFonts w:ascii="Arial" w:hAnsi="Arial" w:cs="Arial"/>
        <w:sz w:val="20"/>
      </w:rPr>
      <w:t xml:space="preserve">Page </w:t>
    </w:r>
    <w:r w:rsidRPr="00CA141A">
      <w:rPr>
        <w:rStyle w:val="PageNumber"/>
        <w:rFonts w:ascii="Arial" w:hAnsi="Arial" w:cs="Arial"/>
        <w:sz w:val="20"/>
      </w:rPr>
      <w:fldChar w:fldCharType="begin"/>
    </w:r>
    <w:r w:rsidRPr="00CA141A">
      <w:rPr>
        <w:rStyle w:val="PageNumber"/>
        <w:rFonts w:ascii="Arial" w:hAnsi="Arial" w:cs="Arial"/>
        <w:sz w:val="20"/>
      </w:rPr>
      <w:instrText xml:space="preserve"> PAGE </w:instrText>
    </w:r>
    <w:r w:rsidRPr="00CA141A">
      <w:rPr>
        <w:rStyle w:val="PageNumber"/>
        <w:rFonts w:ascii="Arial" w:hAnsi="Arial" w:cs="Arial"/>
        <w:sz w:val="20"/>
      </w:rPr>
      <w:fldChar w:fldCharType="separate"/>
    </w:r>
    <w:r w:rsidR="007C315A">
      <w:rPr>
        <w:rStyle w:val="PageNumber"/>
        <w:rFonts w:ascii="Arial" w:hAnsi="Arial" w:cs="Arial"/>
        <w:noProof/>
        <w:sz w:val="20"/>
      </w:rPr>
      <w:t>3</w:t>
    </w:r>
    <w:r w:rsidRPr="00CA141A">
      <w:rPr>
        <w:rStyle w:val="PageNumber"/>
        <w:rFonts w:ascii="Arial" w:hAnsi="Arial" w:cs="Arial"/>
        <w:sz w:val="20"/>
      </w:rPr>
      <w:fldChar w:fldCharType="end"/>
    </w:r>
  </w:p>
  <w:p w:rsidR="006D0C6D" w:rsidRDefault="007C3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55" w:rsidRPr="003C492F" w:rsidRDefault="00DA002C" w:rsidP="00E21155">
    <w:pPr>
      <w:pStyle w:val="Header"/>
      <w:jc w:val="right"/>
      <w:rPr>
        <w:rFonts w:ascii="Calibri" w:hAnsi="Calibri"/>
        <w:sz w:val="22"/>
      </w:rPr>
    </w:pPr>
    <w:r w:rsidRPr="00E21155">
      <w:rPr>
        <w:rFonts w:ascii="Calibri" w:hAnsi="Calibri"/>
      </w:rPr>
      <w:t xml:space="preserve"> </w:t>
    </w:r>
    <w:r w:rsidRPr="003C492F">
      <w:rPr>
        <w:rFonts w:ascii="Calibri" w:hAnsi="Calibri"/>
        <w:sz w:val="22"/>
      </w:rPr>
      <w:t xml:space="preserve">Agenda Item </w:t>
    </w:r>
  </w:p>
  <w:p w:rsidR="00E21155" w:rsidRPr="003C492F" w:rsidRDefault="00DA002C" w:rsidP="003C492F">
    <w:pPr>
      <w:pStyle w:val="Header"/>
      <w:rPr>
        <w:rFonts w:ascii="Calibri" w:hAnsi="Calibri"/>
        <w:sz w:val="22"/>
      </w:rPr>
    </w:pPr>
    <w:r w:rsidRPr="003C492F">
      <w:rPr>
        <w:rFonts w:ascii="Calibri" w:hAnsi="Calibri"/>
        <w:sz w:val="22"/>
      </w:rPr>
      <w:tab/>
      <w:t xml:space="preserve">                                                                                                                                                              </w:t>
    </w:r>
    <w:r>
      <w:rPr>
        <w:rFonts w:ascii="Calibri" w:hAnsi="Calibri"/>
        <w:sz w:val="22"/>
      </w:rPr>
      <w:t xml:space="preserve">                </w:t>
    </w:r>
    <w:r w:rsidRPr="003C492F">
      <w:rPr>
        <w:rFonts w:ascii="Calibri" w:hAnsi="Calibri"/>
        <w:sz w:val="22"/>
      </w:rPr>
      <w:t xml:space="preserve"> 7A                                                                                                                                      </w:t>
    </w:r>
  </w:p>
  <w:p w:rsidR="00E21155" w:rsidRPr="00E21155" w:rsidRDefault="007C315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8AD"/>
    <w:multiLevelType w:val="hybridMultilevel"/>
    <w:tmpl w:val="C666F1F4"/>
    <w:lvl w:ilvl="0" w:tplc="110A14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534E0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6A758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0A"/>
    <w:rsid w:val="00027007"/>
    <w:rsid w:val="000446D0"/>
    <w:rsid w:val="00053620"/>
    <w:rsid w:val="000612BA"/>
    <w:rsid w:val="000D554F"/>
    <w:rsid w:val="00155283"/>
    <w:rsid w:val="00155A7D"/>
    <w:rsid w:val="00181FA1"/>
    <w:rsid w:val="001A7706"/>
    <w:rsid w:val="001B7BD5"/>
    <w:rsid w:val="00262A2D"/>
    <w:rsid w:val="00264E36"/>
    <w:rsid w:val="00293B40"/>
    <w:rsid w:val="002B057E"/>
    <w:rsid w:val="002C36F8"/>
    <w:rsid w:val="003427CA"/>
    <w:rsid w:val="00360698"/>
    <w:rsid w:val="00372DD2"/>
    <w:rsid w:val="00385079"/>
    <w:rsid w:val="003D440F"/>
    <w:rsid w:val="0040786A"/>
    <w:rsid w:val="00410D3C"/>
    <w:rsid w:val="0046485D"/>
    <w:rsid w:val="004B754C"/>
    <w:rsid w:val="004D5C8E"/>
    <w:rsid w:val="004D75DD"/>
    <w:rsid w:val="004F186E"/>
    <w:rsid w:val="004F79D3"/>
    <w:rsid w:val="005231B2"/>
    <w:rsid w:val="0058500A"/>
    <w:rsid w:val="005E7D4D"/>
    <w:rsid w:val="005F26BF"/>
    <w:rsid w:val="005F7824"/>
    <w:rsid w:val="00624726"/>
    <w:rsid w:val="00643D5F"/>
    <w:rsid w:val="00647642"/>
    <w:rsid w:val="00717157"/>
    <w:rsid w:val="00723E9A"/>
    <w:rsid w:val="00725461"/>
    <w:rsid w:val="00745C48"/>
    <w:rsid w:val="00777C06"/>
    <w:rsid w:val="007C315A"/>
    <w:rsid w:val="007C4955"/>
    <w:rsid w:val="007D1C60"/>
    <w:rsid w:val="007D2B3E"/>
    <w:rsid w:val="00815900"/>
    <w:rsid w:val="00851AA1"/>
    <w:rsid w:val="00975005"/>
    <w:rsid w:val="009B0582"/>
    <w:rsid w:val="009C5B39"/>
    <w:rsid w:val="00A0307C"/>
    <w:rsid w:val="00A1681E"/>
    <w:rsid w:val="00A37AF7"/>
    <w:rsid w:val="00A70A2E"/>
    <w:rsid w:val="00AA6C3B"/>
    <w:rsid w:val="00B17DD7"/>
    <w:rsid w:val="00B3627A"/>
    <w:rsid w:val="00B927E3"/>
    <w:rsid w:val="00BA0943"/>
    <w:rsid w:val="00BB6754"/>
    <w:rsid w:val="00BC7F47"/>
    <w:rsid w:val="00C47D28"/>
    <w:rsid w:val="00C91C53"/>
    <w:rsid w:val="00CF59F4"/>
    <w:rsid w:val="00D13F09"/>
    <w:rsid w:val="00D40CBA"/>
    <w:rsid w:val="00DA002C"/>
    <w:rsid w:val="00ED31B3"/>
    <w:rsid w:val="00ED58AB"/>
    <w:rsid w:val="00EE4AC9"/>
    <w:rsid w:val="00F210F9"/>
    <w:rsid w:val="00F2403C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0A"/>
    <w:rPr>
      <w:rFonts w:ascii="Georgia" w:eastAsia="Times New Roman" w:hAnsi="Georgia" w:cs="Times New Roman"/>
      <w:sz w:val="24"/>
      <w:szCs w:val="24"/>
    </w:rPr>
  </w:style>
  <w:style w:type="character" w:styleId="PageNumber">
    <w:name w:val="page number"/>
    <w:basedOn w:val="DefaultParagraphFont"/>
    <w:rsid w:val="0058500A"/>
  </w:style>
  <w:style w:type="paragraph" w:styleId="ListParagraph">
    <w:name w:val="List Paragraph"/>
    <w:basedOn w:val="Normal"/>
    <w:uiPriority w:val="34"/>
    <w:qFormat/>
    <w:rsid w:val="0058500A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40"/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0A"/>
    <w:rPr>
      <w:rFonts w:ascii="Georgia" w:eastAsia="Times New Roman" w:hAnsi="Georgia" w:cs="Times New Roman"/>
      <w:sz w:val="24"/>
      <w:szCs w:val="24"/>
    </w:rPr>
  </w:style>
  <w:style w:type="character" w:styleId="PageNumber">
    <w:name w:val="page number"/>
    <w:basedOn w:val="DefaultParagraphFont"/>
    <w:rsid w:val="0058500A"/>
  </w:style>
  <w:style w:type="paragraph" w:styleId="ListParagraph">
    <w:name w:val="List Paragraph"/>
    <w:basedOn w:val="Normal"/>
    <w:uiPriority w:val="34"/>
    <w:qFormat/>
    <w:rsid w:val="0058500A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0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40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DeRuiter</dc:creator>
  <cp:lastModifiedBy>Melissa Bliss</cp:lastModifiedBy>
  <cp:revision>2</cp:revision>
  <cp:lastPrinted>2013-10-15T21:17:00Z</cp:lastPrinted>
  <dcterms:created xsi:type="dcterms:W3CDTF">2013-10-31T17:40:00Z</dcterms:created>
  <dcterms:modified xsi:type="dcterms:W3CDTF">2013-10-31T17:40:00Z</dcterms:modified>
</cp:coreProperties>
</file>